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CB8CA" w14:textId="23B7B69B" w:rsidR="00FF5866" w:rsidRDefault="00FF5866" w:rsidP="00101F76">
      <w:pPr>
        <w:pStyle w:val="Heading1"/>
      </w:pPr>
      <w:r>
        <w:t>The Role of the Father in Attachment</w:t>
      </w:r>
      <w:r>
        <w:br/>
      </w:r>
    </w:p>
    <w:p w14:paraId="0F39E7A4" w14:textId="77777777" w:rsidR="00FF5866" w:rsidRDefault="00FF5866">
      <w:pPr>
        <w:pStyle w:val="Heading3"/>
      </w:pPr>
      <w:r>
        <w:rPr>
          <w:b/>
          <w:bCs/>
        </w:rPr>
        <w:t>Questions</w:t>
      </w:r>
    </w:p>
    <w:p w14:paraId="3B783247" w14:textId="545CEC59" w:rsidR="00FF5866" w:rsidRDefault="00FF5866" w:rsidP="00FF5866">
      <w:pPr>
        <w:pStyle w:val="ListParagraph"/>
        <w:numPr>
          <w:ilvl w:val="0"/>
          <w:numId w:val="1"/>
        </w:numPr>
        <w:spacing w:after="200" w:line="240" w:lineRule="auto"/>
        <w:contextualSpacing w:val="0"/>
      </w:pPr>
      <w:r>
        <w:t>According to Schaffer and Emerson (1964), at what age do most babies form their first attachment, and to whom?</w:t>
      </w:r>
    </w:p>
    <w:p w14:paraId="0BE3FD1C" w14:textId="1DA8FF55" w:rsidR="00101F76" w:rsidRDefault="00101F76" w:rsidP="00101F76">
      <w:pPr>
        <w:spacing w:after="200" w:line="240" w:lineRule="auto"/>
      </w:pPr>
      <w:r>
        <w:t>…………………………………………………………………………………………………..</w:t>
      </w:r>
    </w:p>
    <w:p w14:paraId="0D2DB460" w14:textId="1B648235" w:rsidR="00FF5866" w:rsidRDefault="00FF5866" w:rsidP="00FF5866">
      <w:pPr>
        <w:pStyle w:val="ListParagraph"/>
        <w:numPr>
          <w:ilvl w:val="0"/>
          <w:numId w:val="1"/>
        </w:numPr>
        <w:spacing w:after="200" w:line="240" w:lineRule="auto"/>
        <w:contextualSpacing w:val="0"/>
      </w:pPr>
      <w:r>
        <w:t>What percentage of cases in Schaffer and Emerson’s study had the father as the sole first attachment figure?</w:t>
      </w:r>
    </w:p>
    <w:p w14:paraId="107F2F8D" w14:textId="77777777" w:rsidR="00101F76" w:rsidRDefault="00101F76" w:rsidP="00101F76">
      <w:pPr>
        <w:spacing w:after="200" w:line="240" w:lineRule="auto"/>
      </w:pPr>
      <w:r>
        <w:t>…………………………………………………………………………………………………..</w:t>
      </w:r>
    </w:p>
    <w:p w14:paraId="79E3DA61" w14:textId="77777777" w:rsidR="00101F76" w:rsidRPr="00101F76" w:rsidRDefault="00101F76" w:rsidP="00101F76">
      <w:pPr>
        <w:spacing w:after="200" w:line="240" w:lineRule="auto"/>
        <w:rPr>
          <w:b/>
        </w:rPr>
      </w:pPr>
    </w:p>
    <w:p w14:paraId="2D6D6D8A" w14:textId="46DD2ACE" w:rsidR="00FF5866" w:rsidRDefault="00FF5866" w:rsidP="00FF5866">
      <w:pPr>
        <w:pStyle w:val="ListParagraph"/>
        <w:numPr>
          <w:ilvl w:val="0"/>
          <w:numId w:val="1"/>
        </w:numPr>
        <w:spacing w:after="200" w:line="240" w:lineRule="auto"/>
        <w:contextualSpacing w:val="0"/>
      </w:pPr>
      <w:r>
        <w:t>What did Grossmann et al. (2002) find about the role of fathers in children's later attachment and relationships?</w:t>
      </w:r>
    </w:p>
    <w:p w14:paraId="67E56167" w14:textId="77777777" w:rsidR="00101F76" w:rsidRDefault="00101F76" w:rsidP="00101F76">
      <w:pPr>
        <w:spacing w:after="200" w:line="240" w:lineRule="auto"/>
      </w:pPr>
      <w:r>
        <w:t>…………………………………………………………………………………………………..</w:t>
      </w:r>
    </w:p>
    <w:p w14:paraId="1D61AFC8" w14:textId="77777777" w:rsidR="00101F76" w:rsidRDefault="00101F76" w:rsidP="00101F76">
      <w:pPr>
        <w:spacing w:after="200" w:line="240" w:lineRule="auto"/>
      </w:pPr>
      <w:r>
        <w:t>…………………………………………………………………………………………………..</w:t>
      </w:r>
    </w:p>
    <w:p w14:paraId="5A10167B" w14:textId="08A42BC0" w:rsidR="00FF5866" w:rsidRDefault="00FF5866" w:rsidP="00FF5866">
      <w:pPr>
        <w:pStyle w:val="ListParagraph"/>
        <w:numPr>
          <w:ilvl w:val="0"/>
          <w:numId w:val="1"/>
        </w:numPr>
        <w:spacing w:after="200" w:line="240" w:lineRule="auto"/>
        <w:contextualSpacing w:val="0"/>
      </w:pPr>
      <w:r>
        <w:t>How did Grossmann et al. describe the quality of fathers' play with babies, and why is this significant?</w:t>
      </w:r>
    </w:p>
    <w:p w14:paraId="654C6B57" w14:textId="77777777" w:rsidR="00101F76" w:rsidRDefault="00101F76" w:rsidP="00101F76">
      <w:pPr>
        <w:spacing w:after="200" w:line="240" w:lineRule="auto"/>
      </w:pPr>
      <w:r>
        <w:t>…………………………………………………………………………………………………..</w:t>
      </w:r>
    </w:p>
    <w:p w14:paraId="3FBEE164" w14:textId="77777777" w:rsidR="00101F76" w:rsidRDefault="00101F76" w:rsidP="00101F76">
      <w:pPr>
        <w:spacing w:after="200" w:line="240" w:lineRule="auto"/>
      </w:pPr>
      <w:r>
        <w:t>…………………………………………………………………………………………………..</w:t>
      </w:r>
    </w:p>
    <w:p w14:paraId="1D2F0B57" w14:textId="77777777" w:rsidR="00101F76" w:rsidRDefault="00101F76" w:rsidP="00101F76">
      <w:pPr>
        <w:spacing w:after="200" w:line="240" w:lineRule="auto"/>
      </w:pPr>
    </w:p>
    <w:p w14:paraId="363B543C" w14:textId="0CF21D92" w:rsidR="00FF5866" w:rsidRDefault="00FF5866" w:rsidP="00FF5866">
      <w:pPr>
        <w:pStyle w:val="ListParagraph"/>
        <w:numPr>
          <w:ilvl w:val="0"/>
          <w:numId w:val="1"/>
        </w:numPr>
        <w:spacing w:after="200" w:line="240" w:lineRule="auto"/>
        <w:contextualSpacing w:val="0"/>
      </w:pPr>
      <w:r>
        <w:t>According to research by Field (1978), what behaviour was observed in primary caregiver fathers that differed from secondary caregiver fathers?</w:t>
      </w:r>
    </w:p>
    <w:p w14:paraId="2D3A7D23" w14:textId="77777777" w:rsidR="00101F76" w:rsidRDefault="00101F76" w:rsidP="00101F76">
      <w:pPr>
        <w:spacing w:after="200" w:line="240" w:lineRule="auto"/>
      </w:pPr>
      <w:r>
        <w:t>…………………………………………………………………………………………………..</w:t>
      </w:r>
    </w:p>
    <w:p w14:paraId="37DF6AC7" w14:textId="77777777" w:rsidR="00101F76" w:rsidRDefault="00101F76" w:rsidP="00101F76">
      <w:pPr>
        <w:spacing w:after="200" w:line="240" w:lineRule="auto"/>
      </w:pPr>
      <w:r>
        <w:t>…………………………………………………………………………………………………..</w:t>
      </w:r>
    </w:p>
    <w:p w14:paraId="3F6526BB" w14:textId="77777777" w:rsidR="00101F76" w:rsidRDefault="00101F76" w:rsidP="00101F76">
      <w:pPr>
        <w:spacing w:after="200" w:line="240" w:lineRule="auto"/>
      </w:pPr>
    </w:p>
    <w:p w14:paraId="1D1B5CB0" w14:textId="752A3EF5" w:rsidR="00FF5866" w:rsidRDefault="00FF5866" w:rsidP="00FF5866">
      <w:pPr>
        <w:pStyle w:val="ListParagraph"/>
        <w:numPr>
          <w:ilvl w:val="0"/>
          <w:numId w:val="1"/>
        </w:numPr>
        <w:spacing w:after="200" w:line="240" w:lineRule="auto"/>
        <w:contextualSpacing w:val="0"/>
      </w:pPr>
      <w:r>
        <w:t xml:space="preserve">What conflicting evidence exists regarding the role of fathers in child development from studies such as McCallum and </w:t>
      </w:r>
      <w:proofErr w:type="spellStart"/>
      <w:r>
        <w:t>Golombok</w:t>
      </w:r>
      <w:proofErr w:type="spellEnd"/>
      <w:r>
        <w:t xml:space="preserve"> (2004)?</w:t>
      </w:r>
    </w:p>
    <w:p w14:paraId="61086478" w14:textId="77777777" w:rsidR="009A5160" w:rsidRDefault="009A5160" w:rsidP="009A5160">
      <w:pPr>
        <w:spacing w:after="200" w:line="240" w:lineRule="auto"/>
      </w:pPr>
      <w:r>
        <w:t>…………………………………………………………………………………………………..</w:t>
      </w:r>
    </w:p>
    <w:p w14:paraId="1A032C48" w14:textId="77777777" w:rsidR="009A5160" w:rsidRDefault="009A5160" w:rsidP="009A5160">
      <w:pPr>
        <w:spacing w:after="200" w:line="240" w:lineRule="auto"/>
      </w:pPr>
      <w:r>
        <w:t>…………………………………………………………………………………………………..</w:t>
      </w:r>
    </w:p>
    <w:p w14:paraId="13DD431C" w14:textId="77777777" w:rsidR="00101F76" w:rsidRDefault="00101F76" w:rsidP="00101F76">
      <w:pPr>
        <w:spacing w:after="200" w:line="240" w:lineRule="auto"/>
      </w:pPr>
      <w:r>
        <w:t>…………………………………………………………………………………………………..</w:t>
      </w:r>
    </w:p>
    <w:p w14:paraId="2A64554D" w14:textId="77777777" w:rsidR="00101F76" w:rsidRDefault="00101F76" w:rsidP="00101F76">
      <w:pPr>
        <w:spacing w:after="200" w:line="240" w:lineRule="auto"/>
      </w:pPr>
      <w:r>
        <w:t>…………………………………………………………………………………………………..</w:t>
      </w:r>
    </w:p>
    <w:p w14:paraId="3DBF8C14" w14:textId="6629336D" w:rsidR="00FF5866" w:rsidRDefault="00FF5866" w:rsidP="00FF5866">
      <w:pPr>
        <w:pStyle w:val="ListParagraph"/>
        <w:numPr>
          <w:ilvl w:val="0"/>
          <w:numId w:val="1"/>
        </w:numPr>
        <w:spacing w:after="200" w:line="240" w:lineRule="auto"/>
        <w:contextualSpacing w:val="0"/>
      </w:pPr>
      <w:r>
        <w:t>How can research on the role of the father help reassure parents in single-parent and same-sex families?</w:t>
      </w:r>
    </w:p>
    <w:p w14:paraId="55A6CF3D" w14:textId="295A4C4F" w:rsidR="00101F76" w:rsidRDefault="00101F76" w:rsidP="00101F76">
      <w:pPr>
        <w:spacing w:after="200" w:line="240" w:lineRule="auto"/>
      </w:pPr>
    </w:p>
    <w:p w14:paraId="72DF1FF1" w14:textId="77777777" w:rsidR="00101F76" w:rsidRDefault="00101F76" w:rsidP="00101F76">
      <w:pPr>
        <w:spacing w:after="200" w:line="240" w:lineRule="auto"/>
      </w:pPr>
      <w:r>
        <w:t>…………………………………………………………………………………………………..</w:t>
      </w:r>
    </w:p>
    <w:p w14:paraId="74D94AB9" w14:textId="77777777" w:rsidR="00101F76" w:rsidRDefault="00101F76" w:rsidP="00101F76">
      <w:pPr>
        <w:spacing w:after="200" w:line="240" w:lineRule="auto"/>
      </w:pPr>
      <w:r>
        <w:t>…………………………………………………………………………………………………..</w:t>
      </w:r>
    </w:p>
    <w:p w14:paraId="082E4A25" w14:textId="77777777" w:rsidR="00101F76" w:rsidRDefault="00101F76" w:rsidP="00101F76">
      <w:pPr>
        <w:spacing w:after="200" w:line="240" w:lineRule="auto"/>
      </w:pPr>
    </w:p>
    <w:p w14:paraId="786DA152" w14:textId="4F1483E2" w:rsidR="00FF5866" w:rsidRDefault="00FF5866" w:rsidP="00FF5866">
      <w:pPr>
        <w:pStyle w:val="ListParagraph"/>
        <w:numPr>
          <w:ilvl w:val="0"/>
          <w:numId w:val="1"/>
        </w:numPr>
        <w:spacing w:after="200" w:line="240" w:lineRule="auto"/>
        <w:contextualSpacing w:val="0"/>
      </w:pPr>
      <w:r>
        <w:t>What is one key limitation of research into the role of fathers due to confusion over research questions?</w:t>
      </w:r>
    </w:p>
    <w:p w14:paraId="6114457F" w14:textId="21F0FA52" w:rsidR="00101F76" w:rsidRDefault="00101F76" w:rsidP="00101F76">
      <w:pPr>
        <w:spacing w:after="200" w:line="240" w:lineRule="auto"/>
      </w:pPr>
    </w:p>
    <w:p w14:paraId="417BA777" w14:textId="77777777" w:rsidR="00101F76" w:rsidRDefault="00101F76" w:rsidP="00101F76">
      <w:pPr>
        <w:spacing w:after="200" w:line="240" w:lineRule="auto"/>
      </w:pPr>
      <w:r>
        <w:t>…………………………………………………………………………………………………..</w:t>
      </w:r>
    </w:p>
    <w:p w14:paraId="3FD45473" w14:textId="77777777" w:rsidR="00101F76" w:rsidRDefault="00101F76" w:rsidP="00101F76">
      <w:pPr>
        <w:spacing w:after="200" w:line="240" w:lineRule="auto"/>
      </w:pPr>
      <w:r>
        <w:t>…………………………………………………………………………………………………..</w:t>
      </w:r>
    </w:p>
    <w:p w14:paraId="685013E2" w14:textId="77777777" w:rsidR="009A5160" w:rsidRDefault="009A5160" w:rsidP="009A5160">
      <w:pPr>
        <w:spacing w:after="200" w:line="240" w:lineRule="auto"/>
      </w:pPr>
      <w:r>
        <w:t>…………………………………………………………………………………………………..</w:t>
      </w:r>
    </w:p>
    <w:p w14:paraId="6317B50B" w14:textId="77777777" w:rsidR="009A5160" w:rsidRDefault="009A5160" w:rsidP="009A5160">
      <w:pPr>
        <w:spacing w:after="200" w:line="240" w:lineRule="auto"/>
      </w:pPr>
      <w:r>
        <w:t>…………………………………………………………………………………………………..</w:t>
      </w:r>
    </w:p>
    <w:p w14:paraId="34BFE9DE" w14:textId="77777777" w:rsidR="00101F76" w:rsidRDefault="00101F76" w:rsidP="00101F76">
      <w:pPr>
        <w:spacing w:after="200" w:line="240" w:lineRule="auto"/>
      </w:pPr>
    </w:p>
    <w:p w14:paraId="20D2C0A0" w14:textId="4FB89FE9" w:rsidR="00FF5866" w:rsidRDefault="00FF5866" w:rsidP="00FF5866">
      <w:pPr>
        <w:pStyle w:val="ListParagraph"/>
        <w:numPr>
          <w:ilvl w:val="0"/>
          <w:numId w:val="1"/>
        </w:numPr>
        <w:spacing w:after="200" w:line="240" w:lineRule="auto"/>
        <w:contextualSpacing w:val="0"/>
      </w:pPr>
      <w:r>
        <w:t>How might stereotypes in advertising and media create biases in research about fathers' roles?</w:t>
      </w:r>
    </w:p>
    <w:p w14:paraId="78DB8934" w14:textId="2044FE39" w:rsidR="00101F76" w:rsidRDefault="00101F76" w:rsidP="00101F76">
      <w:pPr>
        <w:spacing w:after="200" w:line="240" w:lineRule="auto"/>
      </w:pPr>
    </w:p>
    <w:p w14:paraId="6587B901" w14:textId="77777777" w:rsidR="00101F76" w:rsidRDefault="00101F76" w:rsidP="00101F76">
      <w:pPr>
        <w:spacing w:after="200" w:line="240" w:lineRule="auto"/>
      </w:pPr>
      <w:r>
        <w:t>…………………………………………………………………………………………………..</w:t>
      </w:r>
    </w:p>
    <w:p w14:paraId="22D14FA7" w14:textId="77777777" w:rsidR="00101F76" w:rsidRDefault="00101F76" w:rsidP="00101F76">
      <w:pPr>
        <w:spacing w:after="200" w:line="240" w:lineRule="auto"/>
      </w:pPr>
      <w:r>
        <w:t>…………………………………………………………………………………………………..</w:t>
      </w:r>
    </w:p>
    <w:p w14:paraId="400B51C8" w14:textId="77777777" w:rsidR="009A5160" w:rsidRDefault="009A5160" w:rsidP="009A5160">
      <w:pPr>
        <w:spacing w:after="200" w:line="240" w:lineRule="auto"/>
      </w:pPr>
      <w:r>
        <w:t>…………………………………………………………………………………………………..</w:t>
      </w:r>
    </w:p>
    <w:p w14:paraId="0D4D44AB" w14:textId="77777777" w:rsidR="009A5160" w:rsidRDefault="009A5160" w:rsidP="009A5160">
      <w:pPr>
        <w:spacing w:after="200" w:line="240" w:lineRule="auto"/>
      </w:pPr>
      <w:r>
        <w:t>…………………………………………………………………………………………………..</w:t>
      </w:r>
    </w:p>
    <w:p w14:paraId="11D9A47B" w14:textId="77777777" w:rsidR="00101F76" w:rsidRDefault="00101F76" w:rsidP="00101F76">
      <w:pPr>
        <w:spacing w:after="200" w:line="240" w:lineRule="auto"/>
      </w:pPr>
    </w:p>
    <w:p w14:paraId="50347AF0" w14:textId="52E98FE9" w:rsidR="00FF5866" w:rsidRDefault="00FF5866" w:rsidP="00FF5866">
      <w:pPr>
        <w:pStyle w:val="ListParagraph"/>
        <w:numPr>
          <w:ilvl w:val="0"/>
          <w:numId w:val="1"/>
        </w:numPr>
        <w:spacing w:after="200" w:line="240" w:lineRule="auto"/>
        <w:contextualSpacing w:val="0"/>
      </w:pPr>
      <w:r>
        <w:t>What real-world application does research on fathers’ roles have for parents making decisions about caregiving?</w:t>
      </w:r>
    </w:p>
    <w:p w14:paraId="6542BA1B" w14:textId="6C67BF5A" w:rsidR="00101F76" w:rsidRDefault="00101F76" w:rsidP="00101F76">
      <w:pPr>
        <w:spacing w:after="200" w:line="240" w:lineRule="auto"/>
      </w:pPr>
    </w:p>
    <w:p w14:paraId="1858102F" w14:textId="77777777" w:rsidR="00101F76" w:rsidRDefault="00101F76" w:rsidP="00101F76">
      <w:pPr>
        <w:spacing w:after="200" w:line="240" w:lineRule="auto"/>
      </w:pPr>
      <w:r>
        <w:t>…………………………………………………………………………………………………..</w:t>
      </w:r>
    </w:p>
    <w:p w14:paraId="05719D9D" w14:textId="77777777" w:rsidR="00101F76" w:rsidRDefault="00101F76" w:rsidP="00101F76">
      <w:pPr>
        <w:spacing w:after="200" w:line="240" w:lineRule="auto"/>
      </w:pPr>
      <w:r>
        <w:t>…………………………………………………………………………………………………..</w:t>
      </w:r>
    </w:p>
    <w:p w14:paraId="6014B91C" w14:textId="77777777" w:rsidR="009A5160" w:rsidRDefault="009A5160" w:rsidP="009A5160">
      <w:pPr>
        <w:spacing w:after="200" w:line="240" w:lineRule="auto"/>
      </w:pPr>
      <w:r>
        <w:t>…………………………………………………………………………………………………..</w:t>
      </w:r>
    </w:p>
    <w:p w14:paraId="160E5CD0" w14:textId="77777777" w:rsidR="009A5160" w:rsidRDefault="009A5160" w:rsidP="009A5160">
      <w:pPr>
        <w:spacing w:after="200" w:line="240" w:lineRule="auto"/>
      </w:pPr>
      <w:r>
        <w:t>…………………………………………………………………………………………………..</w:t>
      </w:r>
    </w:p>
    <w:p w14:paraId="6324DDA6" w14:textId="77777777" w:rsidR="00101F76" w:rsidRPr="00101F76" w:rsidRDefault="00101F76" w:rsidP="00101F76">
      <w:pPr>
        <w:spacing w:after="200" w:line="240" w:lineRule="auto"/>
        <w:rPr>
          <w:b/>
        </w:rPr>
      </w:pPr>
    </w:p>
    <w:p w14:paraId="78C4ED53" w14:textId="77777777" w:rsidR="00FF5866" w:rsidRDefault="00FF5866"/>
    <w:p w14:paraId="35D173B4" w14:textId="243F501F" w:rsidR="00FF5866" w:rsidRDefault="00FF5866">
      <w:pPr>
        <w:pStyle w:val="Heading3"/>
      </w:pPr>
      <w:r>
        <w:rPr>
          <w:b/>
          <w:bCs/>
        </w:rPr>
        <w:t>Answers</w:t>
      </w:r>
    </w:p>
    <w:p w14:paraId="3F507F1B" w14:textId="77777777" w:rsidR="00FF5866" w:rsidRDefault="00FF5866" w:rsidP="00FF5866">
      <w:pPr>
        <w:pStyle w:val="ListParagraph"/>
        <w:numPr>
          <w:ilvl w:val="0"/>
          <w:numId w:val="2"/>
        </w:numPr>
        <w:spacing w:after="200" w:line="240" w:lineRule="auto"/>
        <w:contextualSpacing w:val="0"/>
      </w:pPr>
      <w:r>
        <w:t>Around 7 months, usually to their mother.</w:t>
      </w:r>
    </w:p>
    <w:p w14:paraId="0E2909ED" w14:textId="77777777" w:rsidR="00FF5866" w:rsidRDefault="00FF5866" w:rsidP="00FF5866">
      <w:pPr>
        <w:pStyle w:val="ListParagraph"/>
        <w:numPr>
          <w:ilvl w:val="0"/>
          <w:numId w:val="2"/>
        </w:numPr>
        <w:spacing w:after="200" w:line="240" w:lineRule="auto"/>
        <w:contextualSpacing w:val="0"/>
      </w:pPr>
      <w:r>
        <w:t>3% of cases.</w:t>
      </w:r>
    </w:p>
    <w:p w14:paraId="576E77C7" w14:textId="77777777" w:rsidR="00FF5866" w:rsidRDefault="00FF5866" w:rsidP="00FF5866">
      <w:pPr>
        <w:pStyle w:val="ListParagraph"/>
        <w:numPr>
          <w:ilvl w:val="0"/>
          <w:numId w:val="2"/>
        </w:numPr>
        <w:spacing w:after="200" w:line="240" w:lineRule="auto"/>
        <w:contextualSpacing w:val="0"/>
      </w:pPr>
      <w:r>
        <w:t>Fathers’ attachment influenced children's later social relationships, but less than mothers'.</w:t>
      </w:r>
    </w:p>
    <w:p w14:paraId="43F5ED5A" w14:textId="77777777" w:rsidR="00FF5866" w:rsidRDefault="00FF5866" w:rsidP="00FF5866">
      <w:pPr>
        <w:pStyle w:val="ListParagraph"/>
        <w:numPr>
          <w:ilvl w:val="0"/>
          <w:numId w:val="2"/>
        </w:numPr>
        <w:spacing w:after="200" w:line="240" w:lineRule="auto"/>
        <w:contextualSpacing w:val="0"/>
      </w:pPr>
      <w:r>
        <w:t>Fathers’ play was more stimulating and linked to later social competence.</w:t>
      </w:r>
    </w:p>
    <w:p w14:paraId="4C9F6A4A" w14:textId="77777777" w:rsidR="00FF5866" w:rsidRDefault="00FF5866" w:rsidP="00FF5866">
      <w:pPr>
        <w:pStyle w:val="ListParagraph"/>
        <w:numPr>
          <w:ilvl w:val="0"/>
          <w:numId w:val="2"/>
        </w:numPr>
        <w:spacing w:after="200" w:line="240" w:lineRule="auto"/>
        <w:contextualSpacing w:val="0"/>
      </w:pPr>
      <w:r>
        <w:t>They showed more smiling, imitation, and reciprocity similar to mothers.</w:t>
      </w:r>
    </w:p>
    <w:p w14:paraId="1ABD757F" w14:textId="77777777" w:rsidR="00FF5866" w:rsidRDefault="00FF5866" w:rsidP="00FF5866">
      <w:pPr>
        <w:pStyle w:val="ListParagraph"/>
        <w:numPr>
          <w:ilvl w:val="0"/>
          <w:numId w:val="2"/>
        </w:numPr>
        <w:spacing w:after="200" w:line="240" w:lineRule="auto"/>
        <w:contextualSpacing w:val="0"/>
      </w:pPr>
      <w:r>
        <w:t>Children of single mothers or same-sex parents develop normally without fathers.</w:t>
      </w:r>
    </w:p>
    <w:p w14:paraId="71515017" w14:textId="77777777" w:rsidR="00FF5866" w:rsidRDefault="00FF5866" w:rsidP="00FF5866">
      <w:pPr>
        <w:pStyle w:val="ListParagraph"/>
        <w:numPr>
          <w:ilvl w:val="0"/>
          <w:numId w:val="2"/>
        </w:numPr>
        <w:spacing w:after="200" w:line="240" w:lineRule="auto"/>
        <w:contextualSpacing w:val="0"/>
      </w:pPr>
      <w:r>
        <w:t>It suggests a father is not essential for healthy child development.</w:t>
      </w:r>
    </w:p>
    <w:p w14:paraId="577A8315" w14:textId="77777777" w:rsidR="00FF5866" w:rsidRDefault="00FF5866" w:rsidP="00FF5866">
      <w:pPr>
        <w:pStyle w:val="ListParagraph"/>
        <w:numPr>
          <w:ilvl w:val="0"/>
          <w:numId w:val="2"/>
        </w:numPr>
        <w:spacing w:after="200" w:line="240" w:lineRule="auto"/>
        <w:contextualSpacing w:val="0"/>
      </w:pPr>
      <w:r>
        <w:t>Studies differ on whether they examine primary or secondary attachment figures.</w:t>
      </w:r>
    </w:p>
    <w:p w14:paraId="120398B8" w14:textId="77777777" w:rsidR="00FF5866" w:rsidRDefault="00FF5866" w:rsidP="00FF5866">
      <w:pPr>
        <w:pStyle w:val="ListParagraph"/>
        <w:numPr>
          <w:ilvl w:val="0"/>
          <w:numId w:val="2"/>
        </w:numPr>
        <w:spacing w:after="200" w:line="240" w:lineRule="auto"/>
        <w:contextualSpacing w:val="0"/>
      </w:pPr>
      <w:r>
        <w:t>They reinforce traditional gender roles, affecting study expectations and interpretations.</w:t>
      </w:r>
    </w:p>
    <w:p w14:paraId="2F068763" w14:textId="77777777" w:rsidR="00FF5866" w:rsidRDefault="00FF5866" w:rsidP="00FF5866">
      <w:pPr>
        <w:pStyle w:val="ListParagraph"/>
        <w:numPr>
          <w:ilvl w:val="0"/>
          <w:numId w:val="2"/>
        </w:numPr>
        <w:spacing w:after="200" w:line="240" w:lineRule="auto"/>
        <w:contextualSpacing w:val="0"/>
      </w:pPr>
      <w:r>
        <w:t>It can help parents make informed choices about caregiving roles without social pressure.</w:t>
      </w:r>
    </w:p>
    <w:p w14:paraId="2884B1D0" w14:textId="77777777" w:rsidR="00FF5866" w:rsidRDefault="00FF5866">
      <w:pPr>
        <w:pBdr>
          <w:bottom w:val="single" w:sz="6" w:space="0" w:color="000000"/>
        </w:pBdr>
      </w:pPr>
    </w:p>
    <w:p w14:paraId="05A65208" w14:textId="77777777" w:rsidR="00FF5866" w:rsidRDefault="00FF5866"/>
    <w:p w14:paraId="58A5ABBC" w14:textId="77777777" w:rsidR="00FF5866" w:rsidRDefault="00FF5866">
      <w:r>
        <w:rPr>
          <w:b/>
          <w:bCs/>
        </w:rPr>
        <w:t>Extension Task:</w:t>
      </w:r>
      <w:r>
        <w:br/>
        <w:t>Reflect on the findings discussed in the research. Do you think fathers play a unique role in attachment, or is their role interchangeable with that of mothers? Justify your answer with evidence.</w:t>
      </w:r>
      <w:bookmarkStart w:id="0" w:name="_GoBack"/>
      <w:bookmarkEnd w:id="0"/>
    </w:p>
    <w:sectPr w:rsidR="00FF5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92967"/>
    <w:multiLevelType w:val="multilevel"/>
    <w:tmpl w:val="F84C1F28"/>
    <w:lvl w:ilvl="0">
      <w:start w:val="1"/>
      <w:numFmt w:val="decimal"/>
      <w:lvlText w:val="%1."/>
      <w:lvlJc w:val="left"/>
      <w:pPr>
        <w:ind w:left="480" w:right="0" w:hanging="480"/>
      </w:pPr>
    </w:lvl>
    <w:lvl w:ilvl="1">
      <w:start w:val="1"/>
      <w:numFmt w:val="decimal"/>
      <w:lvlText w:val="%2."/>
      <w:lvlJc w:val="left"/>
      <w:pPr>
        <w:ind w:left="1200" w:right="0" w:hanging="480"/>
      </w:pPr>
    </w:lvl>
    <w:lvl w:ilvl="2">
      <w:start w:val="1"/>
      <w:numFmt w:val="decimal"/>
      <w:lvlText w:val="%3."/>
      <w:lvlJc w:val="left"/>
      <w:pPr>
        <w:ind w:left="1920" w:right="0" w:hanging="480"/>
      </w:pPr>
    </w:lvl>
    <w:lvl w:ilvl="3">
      <w:start w:val="1"/>
      <w:numFmt w:val="decimal"/>
      <w:lvlText w:val="%4."/>
      <w:lvlJc w:val="left"/>
      <w:pPr>
        <w:ind w:left="2640" w:right="0" w:hanging="480"/>
      </w:pPr>
    </w:lvl>
    <w:lvl w:ilvl="4">
      <w:start w:val="1"/>
      <w:numFmt w:val="decimal"/>
      <w:lvlText w:val="%5."/>
      <w:lvlJc w:val="left"/>
      <w:pPr>
        <w:ind w:left="3360" w:right="0" w:hanging="480"/>
      </w:pPr>
    </w:lvl>
    <w:lvl w:ilvl="5">
      <w:start w:val="1"/>
      <w:numFmt w:val="decimal"/>
      <w:lvlText w:val="%6."/>
      <w:lvlJc w:val="left"/>
      <w:pPr>
        <w:ind w:left="4080" w:right="0" w:hanging="480"/>
      </w:pPr>
    </w:lvl>
    <w:lvl w:ilvl="6">
      <w:start w:val="1"/>
      <w:numFmt w:val="decimal"/>
      <w:lvlText w:val="%7."/>
      <w:lvlJc w:val="left"/>
      <w:pPr>
        <w:ind w:left="4800" w:right="0" w:hanging="480"/>
      </w:pPr>
    </w:lvl>
    <w:lvl w:ilvl="7">
      <w:start w:val="1"/>
      <w:numFmt w:val="decimal"/>
      <w:lvlText w:val="%8."/>
      <w:lvlJc w:val="left"/>
      <w:pPr>
        <w:ind w:left="5520" w:right="0" w:hanging="480"/>
      </w:pPr>
    </w:lvl>
    <w:lvl w:ilvl="8">
      <w:start w:val="1"/>
      <w:numFmt w:val="decimal"/>
      <w:lvlText w:val="%9."/>
      <w:lvlJc w:val="left"/>
      <w:pPr>
        <w:ind w:left="6240" w:right="0" w:hanging="480"/>
      </w:pPr>
    </w:lvl>
  </w:abstractNum>
  <w:abstractNum w:abstractNumId="1" w15:restartNumberingAfterBreak="0">
    <w:nsid w:val="576201DD"/>
    <w:multiLevelType w:val="multilevel"/>
    <w:tmpl w:val="61BAB4F4"/>
    <w:lvl w:ilvl="0">
      <w:start w:val="1"/>
      <w:numFmt w:val="decimal"/>
      <w:lvlText w:val="%1."/>
      <w:lvlJc w:val="left"/>
      <w:pPr>
        <w:ind w:left="480" w:right="0" w:hanging="480"/>
      </w:pPr>
    </w:lvl>
    <w:lvl w:ilvl="1">
      <w:start w:val="1"/>
      <w:numFmt w:val="decimal"/>
      <w:lvlText w:val="%2."/>
      <w:lvlJc w:val="left"/>
      <w:pPr>
        <w:ind w:left="1200" w:right="0" w:hanging="480"/>
      </w:pPr>
    </w:lvl>
    <w:lvl w:ilvl="2">
      <w:start w:val="1"/>
      <w:numFmt w:val="decimal"/>
      <w:lvlText w:val="%3."/>
      <w:lvlJc w:val="left"/>
      <w:pPr>
        <w:ind w:left="1920" w:right="0" w:hanging="480"/>
      </w:pPr>
    </w:lvl>
    <w:lvl w:ilvl="3">
      <w:start w:val="1"/>
      <w:numFmt w:val="decimal"/>
      <w:lvlText w:val="%4."/>
      <w:lvlJc w:val="left"/>
      <w:pPr>
        <w:ind w:left="2640" w:right="0" w:hanging="480"/>
      </w:pPr>
    </w:lvl>
    <w:lvl w:ilvl="4">
      <w:start w:val="1"/>
      <w:numFmt w:val="decimal"/>
      <w:lvlText w:val="%5."/>
      <w:lvlJc w:val="left"/>
      <w:pPr>
        <w:ind w:left="3360" w:right="0" w:hanging="480"/>
      </w:pPr>
    </w:lvl>
    <w:lvl w:ilvl="5">
      <w:start w:val="1"/>
      <w:numFmt w:val="decimal"/>
      <w:lvlText w:val="%6."/>
      <w:lvlJc w:val="left"/>
      <w:pPr>
        <w:ind w:left="4080" w:right="0" w:hanging="480"/>
      </w:pPr>
    </w:lvl>
    <w:lvl w:ilvl="6">
      <w:start w:val="1"/>
      <w:numFmt w:val="decimal"/>
      <w:lvlText w:val="%7."/>
      <w:lvlJc w:val="left"/>
      <w:pPr>
        <w:ind w:left="4800" w:right="0" w:hanging="480"/>
      </w:pPr>
    </w:lvl>
    <w:lvl w:ilvl="7">
      <w:start w:val="1"/>
      <w:numFmt w:val="decimal"/>
      <w:lvlText w:val="%8."/>
      <w:lvlJc w:val="left"/>
      <w:pPr>
        <w:ind w:left="5520" w:right="0" w:hanging="480"/>
      </w:pPr>
    </w:lvl>
    <w:lvl w:ilvl="8">
      <w:start w:val="1"/>
      <w:numFmt w:val="decimal"/>
      <w:lvlText w:val="%9."/>
      <w:lvlJc w:val="left"/>
      <w:pPr>
        <w:ind w:left="6240" w:right="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66"/>
    <w:rsid w:val="00101F76"/>
    <w:rsid w:val="001346DE"/>
    <w:rsid w:val="008E23AD"/>
    <w:rsid w:val="009A5160"/>
    <w:rsid w:val="00EF3DCD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48C15"/>
  <w15:chartTrackingRefBased/>
  <w15:docId w15:val="{2CD31105-DE28-CB46-AFBB-EE1B374C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8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8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8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8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8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8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8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8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5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866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FF58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8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8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866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e4013-1c0c-4111-9426-d4a345a2e8ca" xsi:nil="true"/>
    <lcf76f155ced4ddcb4097134ff3c332f xmlns="ad89ce95-d1b6-4d5e-b677-7cca411aa0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3A59EB86685459DDDBAE59B64CC04" ma:contentTypeVersion="16" ma:contentTypeDescription="Create a new document." ma:contentTypeScope="" ma:versionID="6a38786f8e2aaf5b42fd041ecf443b31">
  <xsd:schema xmlns:xsd="http://www.w3.org/2001/XMLSchema" xmlns:xs="http://www.w3.org/2001/XMLSchema" xmlns:p="http://schemas.microsoft.com/office/2006/metadata/properties" xmlns:ns2="ad89ce95-d1b6-4d5e-b677-7cca411aa0d9" xmlns:ns3="506e4013-1c0c-4111-9426-d4a345a2e8ca" targetNamespace="http://schemas.microsoft.com/office/2006/metadata/properties" ma:root="true" ma:fieldsID="986066f503c7bf9b86526db2f960ee1c" ns2:_="" ns3:_="">
    <xsd:import namespace="ad89ce95-d1b6-4d5e-b677-7cca411aa0d9"/>
    <xsd:import namespace="506e4013-1c0c-4111-9426-d4a345a2e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9ce95-d1b6-4d5e-b677-7cca411aa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ad0ac55-8370-45de-8d35-391d2d053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4013-1c0c-4111-9426-d4a345a2e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c15fa1e-c926-42ca-bfe6-b20ae44258bd}" ma:internalName="TaxCatchAll" ma:showField="CatchAllData" ma:web="506e4013-1c0c-4111-9426-d4a345a2e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C6ADA-2DC4-42E8-BA75-3C9009ADC279}">
  <ds:schemaRefs>
    <ds:schemaRef ds:uri="http://schemas.microsoft.com/office/2006/metadata/properties"/>
    <ds:schemaRef ds:uri="http://schemas.microsoft.com/office/infopath/2007/PartnerControls"/>
    <ds:schemaRef ds:uri="506e4013-1c0c-4111-9426-d4a345a2e8ca"/>
    <ds:schemaRef ds:uri="ad89ce95-d1b6-4d5e-b677-7cca411aa0d9"/>
  </ds:schemaRefs>
</ds:datastoreItem>
</file>

<file path=customXml/itemProps2.xml><?xml version="1.0" encoding="utf-8"?>
<ds:datastoreItem xmlns:ds="http://schemas.openxmlformats.org/officeDocument/2006/customXml" ds:itemID="{32E57014-9267-4CF9-95DF-3AB03ABDC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6B10F-6619-4145-9C1D-C2812F268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9ce95-d1b6-4d5e-b677-7cca411aa0d9"/>
    <ds:schemaRef ds:uri="506e4013-1c0c-4111-9426-d4a345a2e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Leigh</dc:creator>
  <cp:keywords/>
  <dc:description/>
  <cp:lastModifiedBy>Vernon LEIGH</cp:lastModifiedBy>
  <cp:revision>3</cp:revision>
  <cp:lastPrinted>2025-02-04T12:40:00Z</cp:lastPrinted>
  <dcterms:created xsi:type="dcterms:W3CDTF">2025-02-03T17:13:00Z</dcterms:created>
  <dcterms:modified xsi:type="dcterms:W3CDTF">2025-02-04T12:40:00Z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0x010100EC13A59EB86685459DDDBAE59B64CC04</vt:lpwstr>
  </property>
</Properties>
</file>