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1EFA9" w14:textId="0D9A2493" w:rsidR="008E23AD" w:rsidRDefault="00B571AA" w:rsidP="00B571AA">
      <w:pPr>
        <w:pStyle w:val="Heading1"/>
      </w:pPr>
      <w:r>
        <w:t>Learning Theories and Attachment</w:t>
      </w:r>
    </w:p>
    <w:p w14:paraId="03054E4A" w14:textId="77777777" w:rsidR="00B571AA" w:rsidRDefault="00B571AA" w:rsidP="00B571AA">
      <w:r>
        <w:t>Put these terms into the correct place on the diagram:</w:t>
      </w:r>
    </w:p>
    <w:p w14:paraId="74A0F06F" w14:textId="77777777" w:rsidR="00B571AA" w:rsidRPr="0086193D" w:rsidRDefault="00B571AA" w:rsidP="00B571AA">
      <w:pPr>
        <w:numPr>
          <w:ilvl w:val="1"/>
          <w:numId w:val="1"/>
        </w:numPr>
        <w:spacing w:after="0" w:line="240" w:lineRule="auto"/>
      </w:pPr>
      <w:r w:rsidRPr="0086193D">
        <w:rPr>
          <w:lang w:val="en-US"/>
        </w:rPr>
        <w:t>Neutral Stimulus (NS)</w:t>
      </w:r>
    </w:p>
    <w:p w14:paraId="5D34B826" w14:textId="77777777" w:rsidR="00B571AA" w:rsidRPr="0086193D" w:rsidRDefault="00B571AA" w:rsidP="00B571AA">
      <w:pPr>
        <w:numPr>
          <w:ilvl w:val="1"/>
          <w:numId w:val="1"/>
        </w:numPr>
        <w:spacing w:after="0" w:line="240" w:lineRule="auto"/>
      </w:pPr>
      <w:r w:rsidRPr="0086193D">
        <w:rPr>
          <w:lang w:val="en-US"/>
        </w:rPr>
        <w:t>Unconditioned Stimulus (UCS)</w:t>
      </w:r>
      <w:r w:rsidRPr="0086193D">
        <w:rPr>
          <w:lang w:val="en-US"/>
        </w:rPr>
        <w:tab/>
      </w:r>
    </w:p>
    <w:p w14:paraId="4A898450" w14:textId="77777777" w:rsidR="00B571AA" w:rsidRPr="0086193D" w:rsidRDefault="00B571AA" w:rsidP="00B571AA">
      <w:pPr>
        <w:numPr>
          <w:ilvl w:val="1"/>
          <w:numId w:val="1"/>
        </w:numPr>
        <w:spacing w:after="0" w:line="240" w:lineRule="auto"/>
      </w:pPr>
      <w:r w:rsidRPr="0086193D">
        <w:rPr>
          <w:lang w:val="en-US"/>
        </w:rPr>
        <w:t>Unconditioned Response (UCR)</w:t>
      </w:r>
    </w:p>
    <w:p w14:paraId="18A5CA3B" w14:textId="77777777" w:rsidR="00B571AA" w:rsidRDefault="00B571AA" w:rsidP="00B571AA">
      <w:pPr>
        <w:numPr>
          <w:ilvl w:val="1"/>
          <w:numId w:val="1"/>
        </w:numPr>
        <w:spacing w:after="0" w:line="240" w:lineRule="auto"/>
      </w:pPr>
      <w:r w:rsidRPr="0086193D">
        <w:rPr>
          <w:lang w:val="en-US"/>
        </w:rPr>
        <w:t>Conditioned Stimulus (CS)</w:t>
      </w:r>
      <w:r w:rsidRPr="0086193D">
        <w:rPr>
          <w:lang w:val="en-US"/>
        </w:rPr>
        <w:tab/>
      </w:r>
      <w:r w:rsidRPr="0086193D">
        <w:rPr>
          <w:lang w:val="en-US"/>
        </w:rPr>
        <w:tab/>
      </w:r>
    </w:p>
    <w:p w14:paraId="2B4BF2C1" w14:textId="77777777" w:rsidR="00B571AA" w:rsidRDefault="00B571AA" w:rsidP="00B571AA">
      <w:pPr>
        <w:numPr>
          <w:ilvl w:val="1"/>
          <w:numId w:val="1"/>
        </w:numPr>
        <w:spacing w:after="0" w:line="240" w:lineRule="auto"/>
      </w:pPr>
      <w:r w:rsidRPr="0086193D">
        <w:rPr>
          <w:lang w:val="en-US"/>
        </w:rPr>
        <w:t>Conditioned Response (CR</w:t>
      </w:r>
    </w:p>
    <w:p w14:paraId="1BACAE3B" w14:textId="77777777" w:rsidR="00B571AA" w:rsidRDefault="00B571AA" w:rsidP="00B571AA"/>
    <w:p w14:paraId="4AA4D849" w14:textId="77777777" w:rsidR="00B571AA" w:rsidRDefault="00B571AA" w:rsidP="00B571AA">
      <w:r w:rsidRPr="00B436FE">
        <w:rPr>
          <w:noProof/>
          <w:lang w:eastAsia="en-GB"/>
        </w:rPr>
        <w:drawing>
          <wp:inline distT="0" distB="0" distL="0" distR="0" wp14:anchorId="310A53F8" wp14:editId="744416B3">
            <wp:extent cx="6112946" cy="2488019"/>
            <wp:effectExtent l="0" t="0" r="0" b="1270"/>
            <wp:docPr id="45" name="Picture 45" descr="https://lh6.googleusercontent.com/SuAKPLrkE_1PHdfFsjwqCEIVDnONQY5fPivMGxVJxTVTomkoFn50e3qE6IwfZFfGogJV3awzpkIk-Y--dCRoPjNxqEAGt4_As0KYAVyv2SWno3KTsNT2WJJtmdbbcvPD3WAU2j12wle9VwPU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 descr="https://lh6.googleusercontent.com/SuAKPLrkE_1PHdfFsjwqCEIVDnONQY5fPivMGxVJxTVTomkoFn50e3qE6IwfZFfGogJV3awzpkIk-Y--dCRoPjNxqEAGt4_As0KYAVyv2SWno3KTsNT2WJJtmdbbcvPD3WAU2j12wle9VwPU4A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5601" cy="251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6C0F86" w14:textId="77777777" w:rsidR="00B571AA" w:rsidRDefault="00B571AA" w:rsidP="00B571AA">
      <w:pPr>
        <w:rPr>
          <w:b/>
        </w:rPr>
      </w:pPr>
    </w:p>
    <w:p w14:paraId="26DD6643" w14:textId="4BE05CF0" w:rsidR="00B571AA" w:rsidRPr="00B571AA" w:rsidRDefault="00B571AA" w:rsidP="00B571AA">
      <w:pPr>
        <w:rPr>
          <w:b/>
        </w:rPr>
      </w:pPr>
      <w:r w:rsidRPr="00B571AA">
        <w:rPr>
          <w:b/>
        </w:rPr>
        <w:t>Applying Classical Conditioning to Attachment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71AA" w:rsidRPr="00B571AA" w14:paraId="70E17D2B" w14:textId="77777777" w:rsidTr="007C7794">
        <w:trPr>
          <w:trHeight w:val="270"/>
        </w:trPr>
        <w:tc>
          <w:tcPr>
            <w:tcW w:w="3005" w:type="dxa"/>
            <w:vAlign w:val="bottom"/>
          </w:tcPr>
          <w:p w14:paraId="16A8EEBC" w14:textId="77777777" w:rsidR="00B571AA" w:rsidRPr="00B571AA" w:rsidRDefault="00B571AA" w:rsidP="00B571AA">
            <w:pPr>
              <w:spacing w:after="160" w:line="278" w:lineRule="auto"/>
            </w:pPr>
            <w:r w:rsidRPr="00B571AA">
              <w:rPr>
                <w:b/>
                <w:bCs/>
              </w:rPr>
              <w:t>Pavlov’s dog is now a baby</w:t>
            </w:r>
          </w:p>
        </w:tc>
        <w:tc>
          <w:tcPr>
            <w:tcW w:w="3005" w:type="dxa"/>
            <w:vAlign w:val="bottom"/>
          </w:tcPr>
          <w:p w14:paraId="69DB6654" w14:textId="77777777" w:rsidR="00B571AA" w:rsidRPr="00B571AA" w:rsidRDefault="00B571AA" w:rsidP="00B571AA">
            <w:pPr>
              <w:spacing w:after="160" w:line="278" w:lineRule="auto"/>
            </w:pPr>
            <w:r w:rsidRPr="00B571AA">
              <w:rPr>
                <w:b/>
                <w:bCs/>
              </w:rPr>
              <w:t>The bell is now the mother</w:t>
            </w:r>
          </w:p>
        </w:tc>
        <w:tc>
          <w:tcPr>
            <w:tcW w:w="3006" w:type="dxa"/>
            <w:vAlign w:val="bottom"/>
          </w:tcPr>
          <w:p w14:paraId="20F1A206" w14:textId="77777777" w:rsidR="00B571AA" w:rsidRPr="00B571AA" w:rsidRDefault="00B571AA" w:rsidP="00B571AA">
            <w:pPr>
              <w:spacing w:after="160" w:line="278" w:lineRule="auto"/>
            </w:pPr>
            <w:r w:rsidRPr="00B571AA">
              <w:rPr>
                <w:b/>
                <w:bCs/>
              </w:rPr>
              <w:t>The dog food is now milk</w:t>
            </w:r>
          </w:p>
        </w:tc>
      </w:tr>
    </w:tbl>
    <w:p w14:paraId="158BD548" w14:textId="178F94F1" w:rsidR="00B571AA" w:rsidRPr="00B571AA" w:rsidRDefault="00B571AA" w:rsidP="00B571AA">
      <w:r w:rsidRPr="00B571A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CF7C393" wp14:editId="4504D1E3">
            <wp:simplePos x="0" y="0"/>
            <wp:positionH relativeFrom="column">
              <wp:posOffset>2177415</wp:posOffset>
            </wp:positionH>
            <wp:positionV relativeFrom="paragraph">
              <wp:posOffset>592455</wp:posOffset>
            </wp:positionV>
            <wp:extent cx="62992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0903" y="21370"/>
                <wp:lineTo x="20903" y="0"/>
                <wp:lineTo x="0" y="0"/>
              </wp:wrapPolygon>
            </wp:wrapTight>
            <wp:docPr id="16" name="Picture 8" descr="A cartoon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 descr="A cartoon of a person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3" t="7592" r="20108" b="5926"/>
                    <a:stretch/>
                  </pic:blipFill>
                  <pic:spPr>
                    <a:xfrm>
                      <a:off x="0" y="0"/>
                      <a:ext cx="62992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1A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8220BC" wp14:editId="322E7D3A">
            <wp:simplePos x="0" y="0"/>
            <wp:positionH relativeFrom="column">
              <wp:posOffset>4518247</wp:posOffset>
            </wp:positionH>
            <wp:positionV relativeFrom="paragraph">
              <wp:posOffset>678003</wp:posOffset>
            </wp:positionV>
            <wp:extent cx="580390" cy="829310"/>
            <wp:effectExtent l="0" t="0" r="0" b="889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3" t="5930" r="26515" b="5493"/>
                    <a:stretch/>
                  </pic:blipFill>
                  <pic:spPr>
                    <a:xfrm>
                      <a:off x="0" y="0"/>
                      <a:ext cx="5803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1A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86E500" wp14:editId="1EEC8661">
            <wp:simplePos x="0" y="0"/>
            <wp:positionH relativeFrom="column">
              <wp:posOffset>446405</wp:posOffset>
            </wp:positionH>
            <wp:positionV relativeFrom="paragraph">
              <wp:posOffset>595202</wp:posOffset>
            </wp:positionV>
            <wp:extent cx="744279" cy="1203981"/>
            <wp:effectExtent l="0" t="0" r="0" b="0"/>
            <wp:wrapSquare wrapText="bothSides"/>
            <wp:docPr id="15" name="Picture 15" descr="A cartoon of a bab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artoon of a bab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120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81EBF8" w14:textId="49D1FACE" w:rsidR="00B571AA" w:rsidRPr="00B571AA" w:rsidRDefault="00B571AA" w:rsidP="00B571AA">
      <w:pPr>
        <w:rPr>
          <w:lang w:val="en-US"/>
        </w:rPr>
      </w:pPr>
    </w:p>
    <w:p w14:paraId="03466782" w14:textId="77777777" w:rsidR="00B571AA" w:rsidRPr="00B571AA" w:rsidRDefault="00B571AA" w:rsidP="00B571AA">
      <w:pPr>
        <w:rPr>
          <w:lang w:val="en-US"/>
        </w:rPr>
      </w:pPr>
    </w:p>
    <w:p w14:paraId="3EFD949C" w14:textId="77777777" w:rsidR="00B571AA" w:rsidRPr="00B571AA" w:rsidRDefault="00B571AA" w:rsidP="00B571AA">
      <w:pPr>
        <w:rPr>
          <w:lang w:val="en-US"/>
        </w:rPr>
      </w:pPr>
    </w:p>
    <w:p w14:paraId="213AE8DC" w14:textId="77777777" w:rsidR="00B571AA" w:rsidRPr="00B571AA" w:rsidRDefault="00B571AA" w:rsidP="00B571AA">
      <w:pPr>
        <w:rPr>
          <w:lang w:val="en-US"/>
        </w:rPr>
      </w:pPr>
    </w:p>
    <w:p w14:paraId="6C0415A3" w14:textId="77777777" w:rsidR="00B571AA" w:rsidRPr="00B571AA" w:rsidRDefault="00B571AA" w:rsidP="00B571AA">
      <w:pPr>
        <w:rPr>
          <w:lang w:val="en-US"/>
        </w:rPr>
      </w:pPr>
    </w:p>
    <w:p w14:paraId="56725557" w14:textId="77777777" w:rsidR="00B571AA" w:rsidRDefault="00B571AA">
      <w:pPr>
        <w:rPr>
          <w:b/>
        </w:rPr>
      </w:pPr>
      <w:r>
        <w:rPr>
          <w:b/>
        </w:rPr>
        <w:br w:type="page"/>
      </w:r>
    </w:p>
    <w:p w14:paraId="50B8B934" w14:textId="278C8FB8" w:rsidR="00B571AA" w:rsidRPr="00B571AA" w:rsidRDefault="00B571AA" w:rsidP="00B571AA">
      <w:pPr>
        <w:rPr>
          <w:b/>
        </w:rPr>
      </w:pPr>
      <w:r w:rsidRPr="00B571AA">
        <w:rPr>
          <w:b/>
        </w:rPr>
        <w:lastRenderedPageBreak/>
        <w:t>Task: Complete the diagram below to demonstrate the process of classical conditioning for attachment. Either draw pictures or write the name of what should appear in each section.</w:t>
      </w:r>
    </w:p>
    <w:p w14:paraId="59A5D05D" w14:textId="77777777" w:rsidR="00B571AA" w:rsidRPr="00B571AA" w:rsidRDefault="00B571AA" w:rsidP="00B571AA">
      <w:r w:rsidRPr="00B571AA">
        <w:rPr>
          <w:noProof/>
          <w:lang w:eastAsia="en-GB"/>
        </w:rPr>
        <w:drawing>
          <wp:inline distT="0" distB="0" distL="0" distR="0" wp14:anchorId="793CC47D" wp14:editId="17D0B74C">
            <wp:extent cx="5784987" cy="4943475"/>
            <wp:effectExtent l="0" t="0" r="6350" b="0"/>
            <wp:docPr id="19" name="Picture 19" descr="A diagram of a flow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diagram of a flowch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82" cy="495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B571AA" w:rsidRPr="00B571AA" w14:paraId="6030527D" w14:textId="77777777" w:rsidTr="007C7794">
        <w:tc>
          <w:tcPr>
            <w:tcW w:w="9090" w:type="dxa"/>
          </w:tcPr>
          <w:p w14:paraId="1179E230" w14:textId="77777777" w:rsidR="00B571AA" w:rsidRDefault="00B571AA" w:rsidP="00B571AA">
            <w:pPr>
              <w:rPr>
                <w:b/>
                <w:sz w:val="20"/>
              </w:rPr>
            </w:pPr>
            <w:r w:rsidRPr="00867CF3">
              <w:rPr>
                <w:b/>
                <w:sz w:val="20"/>
              </w:rPr>
              <w:t>Write a short summary of how children form attachments through Classical Conditioning,</w:t>
            </w:r>
          </w:p>
          <w:p w14:paraId="03D36758" w14:textId="7116C469" w:rsidR="00867CF3" w:rsidRPr="00B571AA" w:rsidRDefault="00867CF3" w:rsidP="00B571AA">
            <w:pPr>
              <w:rPr>
                <w:b/>
              </w:rPr>
            </w:pPr>
            <w:bookmarkStart w:id="0" w:name="_GoBack"/>
            <w:bookmarkEnd w:id="0"/>
          </w:p>
        </w:tc>
      </w:tr>
      <w:tr w:rsidR="00B571AA" w:rsidRPr="00B571AA" w14:paraId="0994A47B" w14:textId="77777777" w:rsidTr="007C7794">
        <w:tc>
          <w:tcPr>
            <w:tcW w:w="9090" w:type="dxa"/>
          </w:tcPr>
          <w:p w14:paraId="38D9761A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  <w:tr w:rsidR="00B571AA" w:rsidRPr="00B571AA" w14:paraId="3481A5B2" w14:textId="77777777" w:rsidTr="007C7794">
        <w:tc>
          <w:tcPr>
            <w:tcW w:w="9090" w:type="dxa"/>
          </w:tcPr>
          <w:p w14:paraId="2676BEC7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  <w:tr w:rsidR="00B571AA" w:rsidRPr="00B571AA" w14:paraId="5FE1D9B8" w14:textId="77777777" w:rsidTr="007C7794">
        <w:tc>
          <w:tcPr>
            <w:tcW w:w="9090" w:type="dxa"/>
          </w:tcPr>
          <w:p w14:paraId="6CBE697D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  <w:tr w:rsidR="00B571AA" w:rsidRPr="00B571AA" w14:paraId="65D9A312" w14:textId="77777777" w:rsidTr="007C7794">
        <w:tc>
          <w:tcPr>
            <w:tcW w:w="9090" w:type="dxa"/>
          </w:tcPr>
          <w:p w14:paraId="766A44AD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  <w:tr w:rsidR="00B571AA" w:rsidRPr="00B571AA" w14:paraId="04BAC422" w14:textId="77777777" w:rsidTr="007C7794">
        <w:tc>
          <w:tcPr>
            <w:tcW w:w="9090" w:type="dxa"/>
          </w:tcPr>
          <w:p w14:paraId="6951DDE7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  <w:tr w:rsidR="00B571AA" w:rsidRPr="00B571AA" w14:paraId="69E3BC46" w14:textId="77777777" w:rsidTr="007C7794">
        <w:tc>
          <w:tcPr>
            <w:tcW w:w="9090" w:type="dxa"/>
          </w:tcPr>
          <w:p w14:paraId="0C02FE55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  <w:tr w:rsidR="00B571AA" w:rsidRPr="00B571AA" w14:paraId="73DF96AF" w14:textId="77777777" w:rsidTr="007C7794">
        <w:tc>
          <w:tcPr>
            <w:tcW w:w="9090" w:type="dxa"/>
          </w:tcPr>
          <w:p w14:paraId="60BAA883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  <w:tr w:rsidR="00B571AA" w:rsidRPr="00B571AA" w14:paraId="3E1D4238" w14:textId="77777777" w:rsidTr="007C7794">
        <w:tc>
          <w:tcPr>
            <w:tcW w:w="9090" w:type="dxa"/>
          </w:tcPr>
          <w:p w14:paraId="63A4A365" w14:textId="77777777" w:rsidR="00B571AA" w:rsidRPr="00B571AA" w:rsidRDefault="00B571AA" w:rsidP="00B571AA">
            <w:pPr>
              <w:rPr>
                <w:b/>
                <w:bCs/>
                <w:lang w:val="en-US"/>
              </w:rPr>
            </w:pPr>
          </w:p>
        </w:tc>
      </w:tr>
    </w:tbl>
    <w:p w14:paraId="639C11E2" w14:textId="18CEF172" w:rsidR="00B571AA" w:rsidRDefault="00B571AA" w:rsidP="00B571AA">
      <w:pPr>
        <w:pStyle w:val="Heading1"/>
      </w:pPr>
      <w:r>
        <w:lastRenderedPageBreak/>
        <w:t>Attachment: Learning Theory Notes</w:t>
      </w:r>
    </w:p>
    <w:p w14:paraId="7567059B" w14:textId="77777777" w:rsidR="00B571AA" w:rsidRDefault="00B571AA" w:rsidP="00B571AA">
      <w:r>
        <w:t xml:space="preserve">You should use the digital book for this work. See the VLE and </w:t>
      </w:r>
      <w:proofErr w:type="spellStart"/>
      <w:r>
        <w:t>SatchelOne</w:t>
      </w:r>
      <w:proofErr w:type="spellEnd"/>
      <w:r>
        <w:t xml:space="preserve"> for login information.</w:t>
      </w:r>
    </w:p>
    <w:p w14:paraId="0C4F0AD7" w14:textId="77777777" w:rsidR="00B571AA" w:rsidRDefault="00B571AA" w:rsidP="00B571AA">
      <w:pPr>
        <w:pStyle w:val="Heading2"/>
      </w:pPr>
      <w:r>
        <w:t>A01 - description</w:t>
      </w:r>
    </w:p>
    <w:p w14:paraId="4F5F936D" w14:textId="77777777" w:rsidR="00B571AA" w:rsidRDefault="00B571AA" w:rsidP="00B571AA">
      <w:pPr>
        <w:pStyle w:val="ListParagraph"/>
        <w:numPr>
          <w:ilvl w:val="0"/>
          <w:numId w:val="3"/>
        </w:numPr>
      </w:pPr>
      <w:r>
        <w:t>Read ‘The specification says’ section</w:t>
      </w:r>
    </w:p>
    <w:p w14:paraId="20A794B7" w14:textId="77777777" w:rsidR="00B571AA" w:rsidRDefault="00B571AA" w:rsidP="00B571AA">
      <w:pPr>
        <w:pStyle w:val="ListParagraph"/>
        <w:numPr>
          <w:ilvl w:val="0"/>
          <w:numId w:val="3"/>
        </w:numPr>
      </w:pPr>
      <w:r>
        <w:t>Check the Lifelines – make sure you scan these to understand the reading</w:t>
      </w:r>
    </w:p>
    <w:p w14:paraId="2439D6A7" w14:textId="22B53E42" w:rsidR="00B571AA" w:rsidRDefault="00B571AA" w:rsidP="00B571AA">
      <w:pPr>
        <w:pStyle w:val="ListParagraph"/>
        <w:numPr>
          <w:ilvl w:val="0"/>
          <w:numId w:val="3"/>
        </w:numPr>
      </w:pPr>
      <w:r>
        <w:t xml:space="preserve">Make structured notes from these headings. You need to be able to clearly describe how each learning theory explains human attachment. Ensure you use each </w:t>
      </w:r>
      <w:r>
        <w:rPr>
          <w:b/>
          <w:bCs/>
        </w:rPr>
        <w:t>term in bold</w:t>
      </w:r>
      <w:r>
        <w:t xml:space="preserve"> from the text:</w:t>
      </w:r>
    </w:p>
    <w:p w14:paraId="675E1117" w14:textId="4FBB3980" w:rsidR="00B571AA" w:rsidRDefault="00B571AA" w:rsidP="00B571AA">
      <w:pPr>
        <w:pStyle w:val="ListParagraph"/>
        <w:numPr>
          <w:ilvl w:val="1"/>
          <w:numId w:val="3"/>
        </w:numPr>
      </w:pPr>
      <w:r>
        <w:t>Classical conditioning</w:t>
      </w:r>
    </w:p>
    <w:p w14:paraId="07A7972D" w14:textId="0BEB81BD" w:rsidR="00B571AA" w:rsidRDefault="00B571AA" w:rsidP="00B571AA">
      <w:pPr>
        <w:pStyle w:val="ListParagraph"/>
        <w:numPr>
          <w:ilvl w:val="1"/>
          <w:numId w:val="3"/>
        </w:numPr>
      </w:pPr>
      <w:r>
        <w:t>Operant conditioning</w:t>
      </w:r>
    </w:p>
    <w:p w14:paraId="44960E1C" w14:textId="1BFFB0A8" w:rsidR="00B571AA" w:rsidRDefault="00B571AA" w:rsidP="00B571AA">
      <w:pPr>
        <w:pStyle w:val="ListParagraph"/>
        <w:numPr>
          <w:ilvl w:val="1"/>
          <w:numId w:val="3"/>
        </w:numPr>
      </w:pPr>
      <w:r>
        <w:t>Secondary Drive reduction</w:t>
      </w:r>
    </w:p>
    <w:p w14:paraId="59EC77D8" w14:textId="3250D323" w:rsidR="00B571AA" w:rsidRDefault="00B571AA" w:rsidP="00B571AA">
      <w:pPr>
        <w:pStyle w:val="ListParagraph"/>
        <w:numPr>
          <w:ilvl w:val="0"/>
          <w:numId w:val="3"/>
        </w:numPr>
      </w:pPr>
      <w:r>
        <w:t xml:space="preserve">Wally Extension – see the E link in the Digital Book on the Dozier et al. (2009) study </w:t>
      </w:r>
    </w:p>
    <w:p w14:paraId="5FBE75A1" w14:textId="77777777" w:rsidR="00B571AA" w:rsidRDefault="00B571AA" w:rsidP="00B571AA">
      <w:pPr>
        <w:pStyle w:val="Heading2"/>
      </w:pPr>
      <w:r>
        <w:t>A03 – Evaluation</w:t>
      </w:r>
    </w:p>
    <w:p w14:paraId="28B38B5D" w14:textId="1E2228D8" w:rsidR="00B571AA" w:rsidRDefault="00B571AA" w:rsidP="00B571AA">
      <w:r>
        <w:t xml:space="preserve">Use the table below to guide you to reading through and making evaluation notes. </w:t>
      </w:r>
    </w:p>
    <w:p w14:paraId="0AF63B84" w14:textId="77777777" w:rsidR="00B571AA" w:rsidRDefault="00B571AA" w:rsidP="00B571AA">
      <w:r>
        <w:t>Use Point-Relevance-Conclude when doing A03 notes.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71AA" w14:paraId="106ED33F" w14:textId="77777777" w:rsidTr="007C7794">
        <w:tc>
          <w:tcPr>
            <w:tcW w:w="4508" w:type="dxa"/>
          </w:tcPr>
          <w:p w14:paraId="2355EA6E" w14:textId="77777777" w:rsidR="00B571AA" w:rsidRDefault="00B571AA" w:rsidP="007C7794">
            <w:pPr>
              <w:rPr>
                <w:b/>
                <w:bCs/>
              </w:rPr>
            </w:pPr>
            <w:r w:rsidRPr="5C2409F8">
              <w:rPr>
                <w:b/>
                <w:bCs/>
              </w:rPr>
              <w:t>Strengths</w:t>
            </w:r>
          </w:p>
        </w:tc>
        <w:tc>
          <w:tcPr>
            <w:tcW w:w="4508" w:type="dxa"/>
          </w:tcPr>
          <w:p w14:paraId="320F4FA2" w14:textId="77777777" w:rsidR="00B571AA" w:rsidRDefault="00B571AA" w:rsidP="007C7794">
            <w:pPr>
              <w:rPr>
                <w:b/>
                <w:bCs/>
              </w:rPr>
            </w:pPr>
            <w:r w:rsidRPr="5C2409F8">
              <w:rPr>
                <w:b/>
                <w:bCs/>
              </w:rPr>
              <w:t>Weaknesses</w:t>
            </w:r>
          </w:p>
        </w:tc>
      </w:tr>
      <w:tr w:rsidR="00B571AA" w14:paraId="70D2C4D7" w14:textId="77777777" w:rsidTr="007C7794">
        <w:tc>
          <w:tcPr>
            <w:tcW w:w="4508" w:type="dxa"/>
          </w:tcPr>
          <w:p w14:paraId="06AABFC1" w14:textId="77777777" w:rsidR="00B571AA" w:rsidRDefault="00B571AA" w:rsidP="007C7794"/>
        </w:tc>
        <w:tc>
          <w:tcPr>
            <w:tcW w:w="4508" w:type="dxa"/>
          </w:tcPr>
          <w:p w14:paraId="5F8AF480" w14:textId="6D4AAC0D" w:rsidR="00B571AA" w:rsidRDefault="00B571AA" w:rsidP="007C7794">
            <w:r>
              <w:t>Counter evidence – animal studies</w:t>
            </w:r>
          </w:p>
        </w:tc>
      </w:tr>
      <w:tr w:rsidR="00B571AA" w14:paraId="7720E379" w14:textId="77777777" w:rsidTr="007C7794">
        <w:tc>
          <w:tcPr>
            <w:tcW w:w="4508" w:type="dxa"/>
          </w:tcPr>
          <w:p w14:paraId="60D64CFC" w14:textId="714FF0BC" w:rsidR="00B571AA" w:rsidRDefault="00B571AA" w:rsidP="007C7794"/>
        </w:tc>
        <w:tc>
          <w:tcPr>
            <w:tcW w:w="4508" w:type="dxa"/>
          </w:tcPr>
          <w:p w14:paraId="18545A82" w14:textId="1C4D6FD8" w:rsidR="00B571AA" w:rsidRDefault="00B571AA" w:rsidP="007C7794">
            <w:r>
              <w:t>Counter evidence – human studies</w:t>
            </w:r>
          </w:p>
        </w:tc>
      </w:tr>
      <w:tr w:rsidR="00B571AA" w14:paraId="77C4B67C" w14:textId="77777777" w:rsidTr="007C7794">
        <w:tc>
          <w:tcPr>
            <w:tcW w:w="4508" w:type="dxa"/>
          </w:tcPr>
          <w:p w14:paraId="43C38647" w14:textId="461E6626" w:rsidR="00B571AA" w:rsidRDefault="00B571AA" w:rsidP="007C7794">
            <w:r>
              <w:t>Conditioning is involved in attachment</w:t>
            </w:r>
          </w:p>
        </w:tc>
        <w:tc>
          <w:tcPr>
            <w:tcW w:w="4508" w:type="dxa"/>
          </w:tcPr>
          <w:p w14:paraId="3F032C3B" w14:textId="539C3C11" w:rsidR="00B571AA" w:rsidRDefault="0041792A" w:rsidP="007C7794">
            <w:r>
              <w:t>Counterpoint – babies aren’t passive in attachment development</w:t>
            </w:r>
          </w:p>
        </w:tc>
      </w:tr>
      <w:tr w:rsidR="00B571AA" w14:paraId="02C2B6C8" w14:textId="77777777" w:rsidTr="007C7794">
        <w:tc>
          <w:tcPr>
            <w:tcW w:w="4508" w:type="dxa"/>
          </w:tcPr>
          <w:p w14:paraId="5099B832" w14:textId="6B13DEB7" w:rsidR="00B571AA" w:rsidRDefault="0041792A" w:rsidP="007C7794">
            <w:proofErr w:type="spellStart"/>
            <w:r>
              <w:t>eXtra</w:t>
            </w:r>
            <w:proofErr w:type="spellEnd"/>
            <w:r>
              <w:t xml:space="preserve"> – Social Learning Theory</w:t>
            </w:r>
          </w:p>
        </w:tc>
        <w:tc>
          <w:tcPr>
            <w:tcW w:w="4508" w:type="dxa"/>
          </w:tcPr>
          <w:p w14:paraId="343C2776" w14:textId="475C6FBD" w:rsidR="00B571AA" w:rsidRDefault="00B571AA" w:rsidP="007C7794"/>
        </w:tc>
      </w:tr>
    </w:tbl>
    <w:p w14:paraId="02EAD321" w14:textId="77777777" w:rsidR="00B571AA" w:rsidRDefault="00B571AA" w:rsidP="00B571AA"/>
    <w:p w14:paraId="21C81573" w14:textId="77777777" w:rsidR="00B571AA" w:rsidRDefault="00B571AA" w:rsidP="00B571AA">
      <w:pPr>
        <w:pStyle w:val="Heading2"/>
      </w:pPr>
      <w:r>
        <w:t>Quiz, Apply It</w:t>
      </w:r>
    </w:p>
    <w:p w14:paraId="13EBA0E7" w14:textId="77777777" w:rsidR="00B571AA" w:rsidRDefault="00B571AA" w:rsidP="00B571AA">
      <w:pPr>
        <w:pStyle w:val="ListParagraph"/>
        <w:numPr>
          <w:ilvl w:val="0"/>
          <w:numId w:val="4"/>
        </w:numPr>
      </w:pPr>
      <w:r>
        <w:t>Complete the quiz to test your understanding</w:t>
      </w:r>
    </w:p>
    <w:p w14:paraId="51888C8E" w14:textId="77777777" w:rsidR="00B571AA" w:rsidRPr="006647BF" w:rsidRDefault="00B571AA" w:rsidP="00B571AA">
      <w:pPr>
        <w:pStyle w:val="ListParagraph"/>
        <w:numPr>
          <w:ilvl w:val="0"/>
          <w:numId w:val="4"/>
        </w:numPr>
      </w:pPr>
      <w:r>
        <w:t xml:space="preserve">Do </w:t>
      </w:r>
      <w:proofErr w:type="spellStart"/>
      <w:r>
        <w:t>the</w:t>
      </w:r>
      <w:proofErr w:type="spellEnd"/>
      <w:r>
        <w:t xml:space="preserve"> Apply It questions and check your answers</w:t>
      </w:r>
    </w:p>
    <w:p w14:paraId="7506AF37" w14:textId="77777777" w:rsidR="00B571AA" w:rsidRPr="00B571AA" w:rsidRDefault="00B571AA" w:rsidP="00B571AA"/>
    <w:sectPr w:rsidR="00B571AA" w:rsidRPr="00B57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3245"/>
    <w:multiLevelType w:val="hybridMultilevel"/>
    <w:tmpl w:val="865615BC"/>
    <w:lvl w:ilvl="0" w:tplc="42A071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A42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E92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E75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49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E42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09D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6C0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E2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9E4292"/>
    <w:multiLevelType w:val="hybridMultilevel"/>
    <w:tmpl w:val="4772576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72FA"/>
    <w:multiLevelType w:val="hybridMultilevel"/>
    <w:tmpl w:val="5974082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A23"/>
    <w:multiLevelType w:val="hybridMultilevel"/>
    <w:tmpl w:val="3704E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A"/>
    <w:rsid w:val="00040026"/>
    <w:rsid w:val="0041792A"/>
    <w:rsid w:val="00867CF3"/>
    <w:rsid w:val="008E23AD"/>
    <w:rsid w:val="00B571AA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EB48"/>
  <w15:chartTrackingRefBased/>
  <w15:docId w15:val="{5704E4B0-A603-5543-9CF8-E0758198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7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1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28C61-BDFF-4629-9010-B32103BB7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A523A-C2D8-46AB-B610-AF77D2A676B1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customXml/itemProps3.xml><?xml version="1.0" encoding="utf-8"?>
<ds:datastoreItem xmlns:ds="http://schemas.openxmlformats.org/officeDocument/2006/customXml" ds:itemID="{B8A3359D-AFDB-4958-A3A4-977BBF8B2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2</cp:revision>
  <cp:lastPrinted>2025-02-24T08:22:00Z</cp:lastPrinted>
  <dcterms:created xsi:type="dcterms:W3CDTF">2025-02-22T09:06:00Z</dcterms:created>
  <dcterms:modified xsi:type="dcterms:W3CDTF">2025-02-24T08:22:00Z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