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76D0A"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7D7F0055" w14:textId="77777777" w:rsidR="000D3F8C" w:rsidRDefault="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Outline cognitive behaviour therapy as a treatment for depression.</w:t>
      </w:r>
    </w:p>
    <w:p w14:paraId="0C3CA5B5"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DADC8BB"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5EFA5558"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4A8FFA3"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2263F4EC"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6FB7BA01"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w:t>
      </w:r>
      <w:r>
        <w:rPr>
          <w:rFonts w:ascii="Arial" w:hAnsi="Arial" w:cs="Arial"/>
          <w:kern w:val="0"/>
          <w:sz w:val="22"/>
          <w:szCs w:val="22"/>
        </w:rPr>
        <w:t>_______________________________</w:t>
      </w:r>
    </w:p>
    <w:p w14:paraId="7667A202"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0BF2B47"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40EC02B5" w14:textId="77777777" w:rsidR="000D3F8C" w:rsidRDefault="006276F2">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4 marks)</w:t>
      </w:r>
    </w:p>
    <w:p w14:paraId="3930B146"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4F41C0D2" w14:textId="6B3CAF58" w:rsidR="000D3F8C" w:rsidRDefault="006276F2" w:rsidP="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Below are four evaluative statements about the cognitive beh</w:t>
      </w:r>
      <w:r>
        <w:rPr>
          <w:rFonts w:ascii="Arial" w:hAnsi="Arial" w:cs="Arial"/>
          <w:kern w:val="0"/>
          <w:sz w:val="22"/>
          <w:szCs w:val="22"/>
        </w:rPr>
        <w:t xml:space="preserve">aviour therapy. Which statement is correct? </w:t>
      </w:r>
      <w:bookmarkStart w:id="0" w:name="_GoBack"/>
      <w:bookmarkEnd w:id="0"/>
      <w:r>
        <w:rPr>
          <w:rFonts w:ascii="Arial" w:hAnsi="Arial" w:cs="Arial"/>
          <w:kern w:val="0"/>
          <w:sz w:val="22"/>
          <w:szCs w:val="22"/>
        </w:rPr>
        <w:t xml:space="preserve">Shade </w:t>
      </w:r>
      <w:r>
        <w:rPr>
          <w:rFonts w:ascii="Arial" w:hAnsi="Arial" w:cs="Arial"/>
          <w:b/>
          <w:bCs/>
          <w:kern w:val="0"/>
          <w:sz w:val="22"/>
          <w:szCs w:val="22"/>
        </w:rPr>
        <w:t>one</w:t>
      </w:r>
      <w:r>
        <w:rPr>
          <w:rFonts w:ascii="Arial" w:hAnsi="Arial" w:cs="Arial"/>
          <w:kern w:val="0"/>
          <w:sz w:val="22"/>
          <w:szCs w:val="22"/>
        </w:rPr>
        <w:t xml:space="preserve"> box only.</w:t>
      </w:r>
    </w:p>
    <w:p w14:paraId="288F108E"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Cognitive behaviour therapy...</w:t>
      </w:r>
    </w:p>
    <w:p w14:paraId="137AF061" w14:textId="77777777" w:rsidR="000D3F8C" w:rsidRDefault="006276F2">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4284"/>
        <w:gridCol w:w="1224"/>
      </w:tblGrid>
      <w:tr w:rsidR="000D3F8C" w14:paraId="3E2D5C64" w14:textId="77777777">
        <w:tc>
          <w:tcPr>
            <w:tcW w:w="414" w:type="dxa"/>
            <w:tcBorders>
              <w:top w:val="nil"/>
              <w:left w:val="nil"/>
              <w:bottom w:val="nil"/>
              <w:right w:val="nil"/>
            </w:tcBorders>
          </w:tcPr>
          <w:p w14:paraId="6E647614" w14:textId="77777777" w:rsidR="000D3F8C" w:rsidRDefault="006276F2">
            <w:pPr>
              <w:widowControl w:val="0"/>
              <w:autoSpaceDE w:val="0"/>
              <w:autoSpaceDN w:val="0"/>
              <w:adjustRightInd w:val="0"/>
              <w:spacing w:before="90" w:after="90" w:line="240" w:lineRule="auto"/>
              <w:ind w:left="45" w:right="45"/>
              <w:rPr>
                <w:rFonts w:ascii="Arial" w:hAnsi="Arial" w:cs="Arial"/>
                <w:b/>
                <w:bCs/>
                <w:kern w:val="0"/>
                <w:sz w:val="22"/>
                <w:szCs w:val="22"/>
              </w:rPr>
            </w:pPr>
            <w:r>
              <w:rPr>
                <w:rFonts w:ascii="Arial" w:hAnsi="Arial" w:cs="Arial"/>
                <w:b/>
                <w:bCs/>
                <w:kern w:val="0"/>
                <w:sz w:val="22"/>
                <w:szCs w:val="22"/>
              </w:rPr>
              <w:t>A</w:t>
            </w:r>
          </w:p>
        </w:tc>
        <w:tc>
          <w:tcPr>
            <w:tcW w:w="4284" w:type="dxa"/>
            <w:tcBorders>
              <w:top w:val="nil"/>
              <w:left w:val="nil"/>
              <w:bottom w:val="nil"/>
              <w:right w:val="nil"/>
            </w:tcBorders>
          </w:tcPr>
          <w:p w14:paraId="1F12C9FD" w14:textId="77777777" w:rsidR="000D3F8C" w:rsidRDefault="006276F2">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can only be used in group situations.</w:t>
            </w:r>
          </w:p>
        </w:tc>
        <w:tc>
          <w:tcPr>
            <w:tcW w:w="1224" w:type="dxa"/>
            <w:tcBorders>
              <w:top w:val="nil"/>
              <w:left w:val="nil"/>
              <w:bottom w:val="nil"/>
              <w:right w:val="nil"/>
            </w:tcBorders>
          </w:tcPr>
          <w:p w14:paraId="2EDBB7F7" w14:textId="77777777" w:rsidR="000D3F8C" w:rsidRDefault="00727AFF">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72D44182" wp14:editId="53E20B64">
                  <wp:extent cx="292100" cy="1905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r>
      <w:tr w:rsidR="000D3F8C" w14:paraId="7F4743B5" w14:textId="77777777">
        <w:tc>
          <w:tcPr>
            <w:tcW w:w="414" w:type="dxa"/>
            <w:tcBorders>
              <w:top w:val="nil"/>
              <w:left w:val="nil"/>
              <w:bottom w:val="nil"/>
              <w:right w:val="nil"/>
            </w:tcBorders>
          </w:tcPr>
          <w:p w14:paraId="6D3E441D" w14:textId="77777777" w:rsidR="000D3F8C" w:rsidRDefault="006276F2">
            <w:pPr>
              <w:widowControl w:val="0"/>
              <w:autoSpaceDE w:val="0"/>
              <w:autoSpaceDN w:val="0"/>
              <w:adjustRightInd w:val="0"/>
              <w:spacing w:before="90" w:after="90" w:line="240" w:lineRule="auto"/>
              <w:ind w:left="45" w:right="45"/>
              <w:rPr>
                <w:rFonts w:ascii="Arial" w:hAnsi="Arial" w:cs="Arial"/>
                <w:b/>
                <w:bCs/>
                <w:kern w:val="0"/>
                <w:sz w:val="22"/>
                <w:szCs w:val="22"/>
              </w:rPr>
            </w:pPr>
            <w:r>
              <w:rPr>
                <w:rFonts w:ascii="Arial" w:hAnsi="Arial" w:cs="Arial"/>
                <w:b/>
                <w:bCs/>
                <w:kern w:val="0"/>
                <w:sz w:val="22"/>
                <w:szCs w:val="22"/>
              </w:rPr>
              <w:t>B</w:t>
            </w:r>
          </w:p>
        </w:tc>
        <w:tc>
          <w:tcPr>
            <w:tcW w:w="4284" w:type="dxa"/>
            <w:tcBorders>
              <w:top w:val="nil"/>
              <w:left w:val="nil"/>
              <w:bottom w:val="nil"/>
              <w:right w:val="nil"/>
            </w:tcBorders>
          </w:tcPr>
          <w:p w14:paraId="08C7F9EF" w14:textId="77777777" w:rsidR="000D3F8C" w:rsidRDefault="006276F2">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allows the client some control over the therapy.</w:t>
            </w:r>
          </w:p>
        </w:tc>
        <w:tc>
          <w:tcPr>
            <w:tcW w:w="1224" w:type="dxa"/>
            <w:tcBorders>
              <w:top w:val="nil"/>
              <w:left w:val="nil"/>
              <w:bottom w:val="nil"/>
              <w:right w:val="nil"/>
            </w:tcBorders>
          </w:tcPr>
          <w:p w14:paraId="7ACC00CA" w14:textId="77777777" w:rsidR="000D3F8C" w:rsidRDefault="00727AFF">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21DBDC36" wp14:editId="0A9BD824">
                  <wp:extent cx="292100" cy="19050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r>
      <w:tr w:rsidR="000D3F8C" w14:paraId="0CD7B9C6" w14:textId="77777777">
        <w:tc>
          <w:tcPr>
            <w:tcW w:w="414" w:type="dxa"/>
            <w:tcBorders>
              <w:top w:val="nil"/>
              <w:left w:val="nil"/>
              <w:bottom w:val="nil"/>
              <w:right w:val="nil"/>
            </w:tcBorders>
          </w:tcPr>
          <w:p w14:paraId="6BFD8065" w14:textId="77777777" w:rsidR="000D3F8C" w:rsidRDefault="006276F2">
            <w:pPr>
              <w:widowControl w:val="0"/>
              <w:autoSpaceDE w:val="0"/>
              <w:autoSpaceDN w:val="0"/>
              <w:adjustRightInd w:val="0"/>
              <w:spacing w:before="90" w:after="90" w:line="240" w:lineRule="auto"/>
              <w:ind w:left="45" w:right="45"/>
              <w:rPr>
                <w:rFonts w:ascii="Arial" w:hAnsi="Arial" w:cs="Arial"/>
                <w:b/>
                <w:bCs/>
                <w:kern w:val="0"/>
                <w:sz w:val="22"/>
                <w:szCs w:val="22"/>
              </w:rPr>
            </w:pPr>
            <w:r>
              <w:rPr>
                <w:rFonts w:ascii="Arial" w:hAnsi="Arial" w:cs="Arial"/>
                <w:b/>
                <w:bCs/>
                <w:kern w:val="0"/>
                <w:sz w:val="22"/>
                <w:szCs w:val="22"/>
              </w:rPr>
              <w:t>C</w:t>
            </w:r>
          </w:p>
        </w:tc>
        <w:tc>
          <w:tcPr>
            <w:tcW w:w="4284" w:type="dxa"/>
            <w:tcBorders>
              <w:top w:val="nil"/>
              <w:left w:val="nil"/>
              <w:bottom w:val="nil"/>
              <w:right w:val="nil"/>
            </w:tcBorders>
          </w:tcPr>
          <w:p w14:paraId="77339674" w14:textId="77777777" w:rsidR="000D3F8C" w:rsidRDefault="006276F2">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has many side effects.</w:t>
            </w:r>
          </w:p>
        </w:tc>
        <w:tc>
          <w:tcPr>
            <w:tcW w:w="1224" w:type="dxa"/>
            <w:tcBorders>
              <w:top w:val="nil"/>
              <w:left w:val="nil"/>
              <w:bottom w:val="nil"/>
              <w:right w:val="nil"/>
            </w:tcBorders>
          </w:tcPr>
          <w:p w14:paraId="111FD269" w14:textId="77777777" w:rsidR="000D3F8C" w:rsidRDefault="00727AFF">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17BF8C5C" wp14:editId="2A787080">
                  <wp:extent cx="292100" cy="1905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r>
      <w:tr w:rsidR="000D3F8C" w14:paraId="60C3813E" w14:textId="77777777">
        <w:tc>
          <w:tcPr>
            <w:tcW w:w="414" w:type="dxa"/>
            <w:tcBorders>
              <w:top w:val="nil"/>
              <w:left w:val="nil"/>
              <w:bottom w:val="nil"/>
              <w:right w:val="nil"/>
            </w:tcBorders>
          </w:tcPr>
          <w:p w14:paraId="4AFE9A2D" w14:textId="77777777" w:rsidR="000D3F8C" w:rsidRDefault="006276F2">
            <w:pPr>
              <w:widowControl w:val="0"/>
              <w:autoSpaceDE w:val="0"/>
              <w:autoSpaceDN w:val="0"/>
              <w:adjustRightInd w:val="0"/>
              <w:spacing w:before="90" w:after="90" w:line="240" w:lineRule="auto"/>
              <w:ind w:left="45" w:right="45"/>
              <w:rPr>
                <w:rFonts w:ascii="Arial" w:hAnsi="Arial" w:cs="Arial"/>
                <w:b/>
                <w:bCs/>
                <w:kern w:val="0"/>
                <w:sz w:val="22"/>
                <w:szCs w:val="22"/>
              </w:rPr>
            </w:pPr>
            <w:r>
              <w:rPr>
                <w:rFonts w:ascii="Arial" w:hAnsi="Arial" w:cs="Arial"/>
                <w:b/>
                <w:bCs/>
                <w:kern w:val="0"/>
                <w:sz w:val="22"/>
                <w:szCs w:val="22"/>
              </w:rPr>
              <w:t>D</w:t>
            </w:r>
          </w:p>
        </w:tc>
        <w:tc>
          <w:tcPr>
            <w:tcW w:w="4284" w:type="dxa"/>
            <w:tcBorders>
              <w:top w:val="nil"/>
              <w:left w:val="nil"/>
              <w:bottom w:val="nil"/>
              <w:right w:val="nil"/>
            </w:tcBorders>
          </w:tcPr>
          <w:p w14:paraId="246D817F" w14:textId="77777777" w:rsidR="000D3F8C" w:rsidRDefault="006276F2">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 xml:space="preserve">does not need a trained </w:t>
            </w:r>
            <w:r>
              <w:rPr>
                <w:rFonts w:ascii="Arial" w:hAnsi="Arial" w:cs="Arial"/>
                <w:kern w:val="0"/>
                <w:sz w:val="22"/>
                <w:szCs w:val="22"/>
              </w:rPr>
              <w:t>therapist.</w:t>
            </w:r>
          </w:p>
        </w:tc>
        <w:tc>
          <w:tcPr>
            <w:tcW w:w="1224" w:type="dxa"/>
            <w:tcBorders>
              <w:top w:val="nil"/>
              <w:left w:val="nil"/>
              <w:bottom w:val="nil"/>
              <w:right w:val="nil"/>
            </w:tcBorders>
          </w:tcPr>
          <w:p w14:paraId="180DB41D" w14:textId="77777777" w:rsidR="000D3F8C" w:rsidRDefault="00727AFF">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noProof/>
                <w:kern w:val="0"/>
                <w:sz w:val="22"/>
                <w:szCs w:val="22"/>
              </w:rPr>
              <w:drawing>
                <wp:inline distT="0" distB="0" distL="0" distR="0" wp14:anchorId="6980B87D" wp14:editId="0A327306">
                  <wp:extent cx="292100" cy="1905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r>
    </w:tbl>
    <w:p w14:paraId="47421704" w14:textId="77777777" w:rsidR="000D3F8C" w:rsidRDefault="006276F2">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 mark)</w:t>
      </w:r>
    </w:p>
    <w:p w14:paraId="4D79D915"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5689D24B" w14:textId="77777777" w:rsidR="000D3F8C" w:rsidRDefault="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Explain how findings of psychological research into the treatment of depression could have implications for the economy.</w:t>
      </w:r>
    </w:p>
    <w:p w14:paraId="00557505"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6976F843"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141F0C11"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061EB55B"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_______________________________________________________________________</w:t>
      </w:r>
    </w:p>
    <w:p w14:paraId="63201AFB" w14:textId="77777777" w:rsidR="000D3F8C" w:rsidRDefault="006276F2">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2 marks)</w:t>
      </w:r>
    </w:p>
    <w:p w14:paraId="61B7EE7E"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68453369" w14:textId="77777777" w:rsidR="000D3F8C" w:rsidRDefault="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xml:space="preserve">Discuss the </w:t>
      </w:r>
      <w:r>
        <w:rPr>
          <w:rFonts w:ascii="Arial" w:hAnsi="Arial" w:cs="Arial"/>
          <w:kern w:val="0"/>
          <w:sz w:val="22"/>
          <w:szCs w:val="22"/>
        </w:rPr>
        <w:t>cognitive approach to treating depression.</w:t>
      </w:r>
    </w:p>
    <w:p w14:paraId="41D2229A" w14:textId="77777777" w:rsidR="000D3F8C" w:rsidRDefault="006276F2">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16 marks)</w:t>
      </w:r>
    </w:p>
    <w:p w14:paraId="35865785" w14:textId="77777777" w:rsidR="000D3F8C" w:rsidRDefault="000D3F8C">
      <w:pPr>
        <w:widowControl w:val="0"/>
        <w:autoSpaceDE w:val="0"/>
        <w:autoSpaceDN w:val="0"/>
        <w:adjustRightInd w:val="0"/>
        <w:spacing w:after="0" w:line="240" w:lineRule="auto"/>
        <w:rPr>
          <w:rFonts w:ascii="Arial" w:hAnsi="Arial" w:cs="Arial"/>
          <w:b/>
          <w:bCs/>
          <w:kern w:val="0"/>
          <w:sz w:val="20"/>
          <w:szCs w:val="20"/>
        </w:rPr>
        <w:sectPr w:rsidR="000D3F8C">
          <w:footerReference w:type="default" r:id="rId10"/>
          <w:pgSz w:w="11907" w:h="16839"/>
          <w:pgMar w:top="850" w:right="567" w:bottom="850" w:left="1417" w:header="720" w:footer="850" w:gutter="0"/>
          <w:cols w:space="720"/>
          <w:noEndnote/>
        </w:sectPr>
      </w:pPr>
    </w:p>
    <w:p w14:paraId="7DD86088" w14:textId="77777777" w:rsidR="000D3F8C" w:rsidRDefault="006276F2">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Mark schemes</w:t>
      </w:r>
    </w:p>
    <w:p w14:paraId="70FC2BBA"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1526752F" w14:textId="77777777" w:rsidR="000D3F8C" w:rsidRDefault="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w:t>
      </w:r>
    </w:p>
    <w:p w14:paraId="7F6A543A" w14:textId="77777777" w:rsidR="000D3F8C" w:rsidRDefault="006276F2">
      <w:pPr>
        <w:widowControl w:val="0"/>
        <w:autoSpaceDE w:val="0"/>
        <w:autoSpaceDN w:val="0"/>
        <w:adjustRightInd w:val="0"/>
        <w:spacing w:after="0" w:line="240" w:lineRule="auto"/>
        <w:ind w:left="567" w:right="1134"/>
        <w:rPr>
          <w:rFonts w:ascii="Arial" w:hAnsi="Arial" w:cs="Arial"/>
          <w:b/>
          <w:bCs/>
          <w:kern w:val="0"/>
          <w:sz w:val="22"/>
          <w:szCs w:val="22"/>
        </w:rPr>
      </w:pPr>
      <w:r>
        <w:rPr>
          <w:rFonts w:ascii="Arial" w:hAnsi="Arial" w:cs="Arial"/>
          <w:b/>
          <w:bCs/>
          <w:kern w:val="0"/>
          <w:sz w:val="22"/>
          <w:szCs w:val="22"/>
        </w:rPr>
        <w:t>[AO1 = 4]</w:t>
      </w:r>
    </w:p>
    <w:p w14:paraId="2D2E3234" w14:textId="77777777" w:rsidR="000D3F8C" w:rsidRDefault="006276F2">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044"/>
        <w:gridCol w:w="6000"/>
      </w:tblGrid>
      <w:tr w:rsidR="000D3F8C" w14:paraId="667A78B7" w14:textId="77777777">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48B567" w14:textId="77777777" w:rsidR="000D3F8C" w:rsidRDefault="006276F2">
            <w:pPr>
              <w:widowControl w:val="0"/>
              <w:autoSpaceDE w:val="0"/>
              <w:autoSpaceDN w:val="0"/>
              <w:adjustRightInd w:val="0"/>
              <w:spacing w:before="120" w:after="120" w:line="240" w:lineRule="auto"/>
              <w:jc w:val="center"/>
              <w:rPr>
                <w:rFonts w:ascii="Arial" w:hAnsi="Arial" w:cs="Arial"/>
                <w:b/>
                <w:bCs/>
                <w:kern w:val="0"/>
                <w:sz w:val="22"/>
                <w:szCs w:val="22"/>
              </w:rPr>
            </w:pPr>
            <w:r>
              <w:rPr>
                <w:rFonts w:ascii="Arial" w:hAnsi="Arial" w:cs="Arial"/>
                <w:b/>
                <w:bCs/>
                <w:kern w:val="0"/>
                <w:sz w:val="22"/>
                <w:szCs w:val="22"/>
              </w:rPr>
              <w:t>Level</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641951" w14:textId="77777777" w:rsidR="000D3F8C" w:rsidRDefault="006276F2">
            <w:pPr>
              <w:widowControl w:val="0"/>
              <w:autoSpaceDE w:val="0"/>
              <w:autoSpaceDN w:val="0"/>
              <w:adjustRightInd w:val="0"/>
              <w:spacing w:before="120" w:after="120" w:line="240" w:lineRule="auto"/>
              <w:jc w:val="center"/>
              <w:rPr>
                <w:rFonts w:ascii="Arial" w:hAnsi="Arial" w:cs="Arial"/>
                <w:b/>
                <w:bCs/>
                <w:kern w:val="0"/>
                <w:sz w:val="22"/>
                <w:szCs w:val="22"/>
              </w:rPr>
            </w:pPr>
            <w:r>
              <w:rPr>
                <w:rFonts w:ascii="Arial" w:hAnsi="Arial" w:cs="Arial"/>
                <w:b/>
                <w:bCs/>
                <w:kern w:val="0"/>
                <w:sz w:val="22"/>
                <w:szCs w:val="22"/>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2C1DA7" w14:textId="77777777" w:rsidR="000D3F8C" w:rsidRDefault="006276F2">
            <w:pPr>
              <w:widowControl w:val="0"/>
              <w:autoSpaceDE w:val="0"/>
              <w:autoSpaceDN w:val="0"/>
              <w:adjustRightInd w:val="0"/>
              <w:spacing w:before="120" w:after="120" w:line="240" w:lineRule="auto"/>
              <w:jc w:val="center"/>
              <w:rPr>
                <w:rFonts w:ascii="Arial" w:hAnsi="Arial" w:cs="Arial"/>
                <w:b/>
                <w:bCs/>
                <w:kern w:val="0"/>
                <w:sz w:val="22"/>
                <w:szCs w:val="22"/>
              </w:rPr>
            </w:pPr>
            <w:r>
              <w:rPr>
                <w:rFonts w:ascii="Arial" w:hAnsi="Arial" w:cs="Arial"/>
                <w:b/>
                <w:bCs/>
                <w:kern w:val="0"/>
                <w:sz w:val="22"/>
                <w:szCs w:val="22"/>
              </w:rPr>
              <w:t>Description</w:t>
            </w:r>
          </w:p>
        </w:tc>
      </w:tr>
      <w:tr w:rsidR="000D3F8C" w14:paraId="6D8287BC" w14:textId="77777777">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75F7A6" w14:textId="77777777" w:rsidR="000D3F8C" w:rsidRDefault="006276F2">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2</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AA55BF" w14:textId="77777777" w:rsidR="000D3F8C" w:rsidRDefault="006276F2">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A8744E" w14:textId="77777777" w:rsidR="000D3F8C" w:rsidRDefault="006276F2">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kern w:val="0"/>
                <w:sz w:val="22"/>
                <w:szCs w:val="22"/>
              </w:rPr>
              <w:t xml:space="preserve">Outline of </w:t>
            </w:r>
            <w:r>
              <w:rPr>
                <w:rFonts w:ascii="Arial" w:hAnsi="Arial" w:cs="Arial"/>
                <w:kern w:val="0"/>
                <w:sz w:val="22"/>
                <w:szCs w:val="22"/>
              </w:rPr>
              <w:t>cognitive behaviour therapy is clear and mostly accurate. Aspects of the therapy are appropriately linked to the treatment of depression. The answer is generally coherent with effective use of specialist terminology.</w:t>
            </w:r>
          </w:p>
        </w:tc>
      </w:tr>
      <w:tr w:rsidR="000D3F8C" w14:paraId="562F7208" w14:textId="77777777">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9E285D" w14:textId="77777777" w:rsidR="000D3F8C" w:rsidRDefault="006276F2">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1</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57F555F" w14:textId="77777777" w:rsidR="000D3F8C" w:rsidRDefault="006276F2">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FAF255" w14:textId="77777777" w:rsidR="000D3F8C" w:rsidRDefault="006276F2">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kern w:val="0"/>
                <w:sz w:val="22"/>
                <w:szCs w:val="22"/>
              </w:rPr>
              <w:t>Outline of cognitive behaviour</w:t>
            </w:r>
            <w:r>
              <w:rPr>
                <w:rFonts w:ascii="Arial" w:hAnsi="Arial" w:cs="Arial"/>
                <w:kern w:val="0"/>
                <w:sz w:val="22"/>
                <w:szCs w:val="22"/>
              </w:rPr>
              <w:t xml:space="preserve"> therapy is evident although not always explicitly or effectively linked to treatment of depression. The answer lacks accuracy and detail. Use of specialist terminology is either absent or inappropriate.</w:t>
            </w:r>
          </w:p>
        </w:tc>
      </w:tr>
      <w:tr w:rsidR="000D3F8C" w14:paraId="39C46877" w14:textId="77777777">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367DDC" w14:textId="77777777" w:rsidR="000D3F8C" w:rsidRDefault="006276F2">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 </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8762C6" w14:textId="77777777" w:rsidR="000D3F8C" w:rsidRDefault="006276F2">
            <w:pPr>
              <w:widowControl w:val="0"/>
              <w:autoSpaceDE w:val="0"/>
              <w:autoSpaceDN w:val="0"/>
              <w:adjustRightInd w:val="0"/>
              <w:spacing w:before="120" w:after="120" w:line="240" w:lineRule="auto"/>
              <w:jc w:val="center"/>
              <w:rPr>
                <w:rFonts w:ascii="Arial" w:hAnsi="Arial" w:cs="Arial"/>
                <w:kern w:val="0"/>
                <w:sz w:val="22"/>
                <w:szCs w:val="22"/>
              </w:rPr>
            </w:pPr>
            <w:r>
              <w:rPr>
                <w:rFonts w:ascii="Arial" w:hAnsi="Arial" w:cs="Arial"/>
                <w:kern w:val="0"/>
                <w:sz w:val="22"/>
                <w:szCs w:val="22"/>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E51787" w14:textId="77777777" w:rsidR="000D3F8C" w:rsidRDefault="006276F2">
            <w:pPr>
              <w:widowControl w:val="0"/>
              <w:autoSpaceDE w:val="0"/>
              <w:autoSpaceDN w:val="0"/>
              <w:adjustRightInd w:val="0"/>
              <w:spacing w:before="120" w:after="120" w:line="240" w:lineRule="auto"/>
              <w:rPr>
                <w:rFonts w:ascii="Arial" w:hAnsi="Arial" w:cs="Arial"/>
                <w:kern w:val="0"/>
                <w:sz w:val="22"/>
                <w:szCs w:val="22"/>
              </w:rPr>
            </w:pPr>
            <w:r>
              <w:rPr>
                <w:rFonts w:ascii="Arial" w:hAnsi="Arial" w:cs="Arial"/>
                <w:kern w:val="0"/>
                <w:sz w:val="22"/>
                <w:szCs w:val="22"/>
              </w:rPr>
              <w:t>No relevant content.</w:t>
            </w:r>
          </w:p>
        </w:tc>
      </w:tr>
    </w:tbl>
    <w:p w14:paraId="3EE86F94" w14:textId="77777777" w:rsidR="000D3F8C" w:rsidRDefault="006276F2">
      <w:pPr>
        <w:widowControl w:val="0"/>
        <w:autoSpaceDE w:val="0"/>
        <w:autoSpaceDN w:val="0"/>
        <w:adjustRightInd w:val="0"/>
        <w:spacing w:before="240" w:after="0" w:line="240" w:lineRule="auto"/>
        <w:ind w:left="567" w:right="1134"/>
        <w:rPr>
          <w:rFonts w:ascii="Arial" w:hAnsi="Arial" w:cs="Arial"/>
          <w:b/>
          <w:bCs/>
          <w:kern w:val="0"/>
          <w:sz w:val="22"/>
          <w:szCs w:val="22"/>
        </w:rPr>
      </w:pPr>
      <w:r>
        <w:rPr>
          <w:rFonts w:ascii="Arial" w:hAnsi="Arial" w:cs="Arial"/>
          <w:b/>
          <w:bCs/>
          <w:kern w:val="0"/>
          <w:sz w:val="22"/>
          <w:szCs w:val="22"/>
        </w:rPr>
        <w:t>AO1 Possible Content:</w:t>
      </w:r>
    </w:p>
    <w:p w14:paraId="760D4C24" w14:textId="77777777" w:rsidR="000D3F8C" w:rsidRDefault="006276F2">
      <w:pPr>
        <w:widowControl w:val="0"/>
        <w:autoSpaceDE w:val="0"/>
        <w:autoSpaceDN w:val="0"/>
        <w:adjustRightInd w:val="0"/>
        <w:spacing w:before="240" w:after="0" w:line="240" w:lineRule="auto"/>
        <w:ind w:left="1134" w:right="1134" w:hanging="567"/>
        <w:rPr>
          <w:rFonts w:ascii="Arial" w:hAnsi="Arial" w:cs="Arial"/>
          <w:kern w:val="0"/>
          <w:sz w:val="22"/>
          <w:szCs w:val="22"/>
        </w:rPr>
      </w:pPr>
      <w:r>
        <w:rPr>
          <w:rFonts w:ascii="Arial" w:hAnsi="Arial" w:cs="Arial"/>
          <w:kern w:val="0"/>
          <w:sz w:val="22"/>
          <w:szCs w:val="22"/>
        </w:rPr>
        <w:t>•        general rationale of therapy – to challenge negative thought / negative triad</w:t>
      </w:r>
    </w:p>
    <w:p w14:paraId="772EF6F0" w14:textId="77777777" w:rsidR="000D3F8C" w:rsidRDefault="006276F2">
      <w:pPr>
        <w:widowControl w:val="0"/>
        <w:autoSpaceDE w:val="0"/>
        <w:autoSpaceDN w:val="0"/>
        <w:adjustRightInd w:val="0"/>
        <w:spacing w:after="0" w:line="240" w:lineRule="auto"/>
        <w:ind w:left="1134" w:right="1134" w:hanging="567"/>
        <w:rPr>
          <w:rFonts w:ascii="Arial" w:hAnsi="Arial" w:cs="Arial"/>
          <w:kern w:val="0"/>
          <w:sz w:val="22"/>
          <w:szCs w:val="22"/>
        </w:rPr>
      </w:pPr>
      <w:r>
        <w:rPr>
          <w:rFonts w:ascii="Arial" w:hAnsi="Arial" w:cs="Arial"/>
          <w:kern w:val="0"/>
          <w:sz w:val="22"/>
          <w:szCs w:val="22"/>
        </w:rPr>
        <w:t>•        identification of negative thoughts – ‘thought catching’</w:t>
      </w:r>
    </w:p>
    <w:p w14:paraId="5FC44AC0" w14:textId="77777777" w:rsidR="000D3F8C" w:rsidRDefault="006276F2">
      <w:pPr>
        <w:widowControl w:val="0"/>
        <w:autoSpaceDE w:val="0"/>
        <w:autoSpaceDN w:val="0"/>
        <w:adjustRightInd w:val="0"/>
        <w:spacing w:after="0" w:line="240" w:lineRule="auto"/>
        <w:ind w:left="1134" w:right="1134" w:hanging="567"/>
        <w:rPr>
          <w:rFonts w:ascii="Arial" w:hAnsi="Arial" w:cs="Arial"/>
          <w:kern w:val="0"/>
          <w:sz w:val="22"/>
          <w:szCs w:val="22"/>
        </w:rPr>
      </w:pPr>
      <w:r>
        <w:rPr>
          <w:rFonts w:ascii="Arial" w:hAnsi="Arial" w:cs="Arial"/>
          <w:kern w:val="0"/>
          <w:sz w:val="22"/>
          <w:szCs w:val="22"/>
        </w:rPr>
        <w:t>•        hypothesis testing; patient as ‘scientist’</w:t>
      </w:r>
    </w:p>
    <w:p w14:paraId="08748171" w14:textId="77777777" w:rsidR="000D3F8C" w:rsidRDefault="006276F2">
      <w:pPr>
        <w:widowControl w:val="0"/>
        <w:autoSpaceDE w:val="0"/>
        <w:autoSpaceDN w:val="0"/>
        <w:adjustRightInd w:val="0"/>
        <w:spacing w:after="0" w:line="240" w:lineRule="auto"/>
        <w:ind w:left="1134" w:right="1134" w:hanging="567"/>
        <w:rPr>
          <w:rFonts w:ascii="Arial" w:hAnsi="Arial" w:cs="Arial"/>
          <w:kern w:val="0"/>
          <w:sz w:val="22"/>
          <w:szCs w:val="22"/>
        </w:rPr>
      </w:pPr>
      <w:r>
        <w:rPr>
          <w:rFonts w:ascii="Arial" w:hAnsi="Arial" w:cs="Arial"/>
          <w:kern w:val="0"/>
          <w:sz w:val="22"/>
          <w:szCs w:val="22"/>
        </w:rPr>
        <w:t xml:space="preserve">•        data gathering through ‘homework’, </w:t>
      </w:r>
      <w:proofErr w:type="spellStart"/>
      <w:r>
        <w:rPr>
          <w:rFonts w:ascii="Arial" w:hAnsi="Arial" w:cs="Arial"/>
          <w:kern w:val="0"/>
          <w:sz w:val="22"/>
          <w:szCs w:val="22"/>
        </w:rPr>
        <w:t>eg</w:t>
      </w:r>
      <w:proofErr w:type="spellEnd"/>
      <w:r>
        <w:rPr>
          <w:rFonts w:ascii="Arial" w:hAnsi="Arial" w:cs="Arial"/>
          <w:kern w:val="0"/>
          <w:sz w:val="22"/>
          <w:szCs w:val="22"/>
        </w:rPr>
        <w:t xml:space="preserve"> </w:t>
      </w:r>
      <w:r>
        <w:rPr>
          <w:rFonts w:ascii="Arial" w:hAnsi="Arial" w:cs="Arial"/>
          <w:kern w:val="0"/>
          <w:sz w:val="22"/>
          <w:szCs w:val="22"/>
        </w:rPr>
        <w:t>diary keeping</w:t>
      </w:r>
    </w:p>
    <w:p w14:paraId="78968FC8" w14:textId="77777777" w:rsidR="000D3F8C" w:rsidRDefault="006276F2">
      <w:pPr>
        <w:widowControl w:val="0"/>
        <w:autoSpaceDE w:val="0"/>
        <w:autoSpaceDN w:val="0"/>
        <w:adjustRightInd w:val="0"/>
        <w:spacing w:after="0" w:line="240" w:lineRule="auto"/>
        <w:ind w:left="1134" w:right="1134" w:hanging="567"/>
        <w:rPr>
          <w:rFonts w:ascii="Arial" w:hAnsi="Arial" w:cs="Arial"/>
          <w:kern w:val="0"/>
          <w:sz w:val="22"/>
          <w:szCs w:val="22"/>
        </w:rPr>
      </w:pPr>
      <w:r>
        <w:rPr>
          <w:rFonts w:ascii="Arial" w:hAnsi="Arial" w:cs="Arial"/>
          <w:kern w:val="0"/>
          <w:sz w:val="22"/>
          <w:szCs w:val="22"/>
        </w:rPr>
        <w:t>•        reinforcement of positive thoughts; cognitive restructuring</w:t>
      </w:r>
    </w:p>
    <w:p w14:paraId="4316F3A7" w14:textId="77777777" w:rsidR="000D3F8C" w:rsidRDefault="006276F2">
      <w:pPr>
        <w:widowControl w:val="0"/>
        <w:autoSpaceDE w:val="0"/>
        <w:autoSpaceDN w:val="0"/>
        <w:adjustRightInd w:val="0"/>
        <w:spacing w:after="0" w:line="240" w:lineRule="auto"/>
        <w:ind w:left="1134" w:right="1134" w:hanging="567"/>
        <w:rPr>
          <w:rFonts w:ascii="Arial" w:hAnsi="Arial" w:cs="Arial"/>
          <w:kern w:val="0"/>
          <w:sz w:val="22"/>
          <w:szCs w:val="22"/>
        </w:rPr>
      </w:pPr>
      <w:r>
        <w:rPr>
          <w:rFonts w:ascii="Arial" w:hAnsi="Arial" w:cs="Arial"/>
          <w:kern w:val="0"/>
          <w:sz w:val="22"/>
          <w:szCs w:val="22"/>
        </w:rPr>
        <w:t>•        rational confrontation as in Ellis’s REBT.</w:t>
      </w:r>
    </w:p>
    <w:p w14:paraId="628E1B38" w14:textId="77777777" w:rsidR="000D3F8C" w:rsidRDefault="006276F2">
      <w:pPr>
        <w:widowControl w:val="0"/>
        <w:autoSpaceDE w:val="0"/>
        <w:autoSpaceDN w:val="0"/>
        <w:adjustRightInd w:val="0"/>
        <w:spacing w:before="240" w:after="0" w:line="240" w:lineRule="auto"/>
        <w:ind w:left="567" w:right="1134"/>
        <w:rPr>
          <w:rFonts w:ascii="Arial" w:hAnsi="Arial" w:cs="Arial"/>
          <w:kern w:val="0"/>
          <w:sz w:val="22"/>
          <w:szCs w:val="22"/>
        </w:rPr>
      </w:pPr>
      <w:r>
        <w:rPr>
          <w:rFonts w:ascii="Arial" w:hAnsi="Arial" w:cs="Arial"/>
          <w:kern w:val="0"/>
          <w:sz w:val="22"/>
          <w:szCs w:val="22"/>
        </w:rPr>
        <w:t>Credit other relevant aspects of cognitive behaviour therapy.</w:t>
      </w:r>
    </w:p>
    <w:p w14:paraId="00B70D1D"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097EB5E1" w14:textId="77777777" w:rsidR="000D3F8C" w:rsidRDefault="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w:t>
      </w:r>
    </w:p>
    <w:p w14:paraId="5D142FE3" w14:textId="77777777" w:rsidR="000D3F8C" w:rsidRDefault="006276F2">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[AO3 = 1]</w:t>
      </w:r>
    </w:p>
    <w:p w14:paraId="6A7DF0D1"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 xml:space="preserve">Answer: B allows the client some control </w:t>
      </w:r>
      <w:r>
        <w:rPr>
          <w:rFonts w:ascii="Arial" w:hAnsi="Arial" w:cs="Arial"/>
          <w:kern w:val="0"/>
          <w:sz w:val="22"/>
          <w:szCs w:val="22"/>
        </w:rPr>
        <w:t>over the therapy.</w:t>
      </w:r>
    </w:p>
    <w:p w14:paraId="7C8C5FE2"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304758C3" w14:textId="77777777" w:rsidR="000D3F8C" w:rsidRDefault="006276F2">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[AO2 = 2]</w:t>
      </w:r>
    </w:p>
    <w:p w14:paraId="3C250DD4"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b/>
          <w:bCs/>
          <w:kern w:val="0"/>
          <w:sz w:val="22"/>
          <w:szCs w:val="22"/>
        </w:rPr>
        <w:t>2 marks</w:t>
      </w:r>
      <w:r>
        <w:rPr>
          <w:rFonts w:ascii="Arial" w:hAnsi="Arial" w:cs="Arial"/>
          <w:kern w:val="0"/>
          <w:sz w:val="22"/>
          <w:szCs w:val="22"/>
        </w:rPr>
        <w:t xml:space="preserve"> for a clear and coherent explanation of how research into treating depression might have implications for the economy.</w:t>
      </w:r>
    </w:p>
    <w:p w14:paraId="74904173"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a vague or muddled explanation.</w:t>
      </w:r>
    </w:p>
    <w:p w14:paraId="5D2BC4E6" w14:textId="77777777" w:rsidR="000D3F8C" w:rsidRDefault="006276F2">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b/>
          <w:bCs/>
          <w:kern w:val="0"/>
          <w:sz w:val="22"/>
          <w:szCs w:val="22"/>
        </w:rPr>
        <w:t>Possible content:</w:t>
      </w:r>
    </w:p>
    <w:p w14:paraId="732D8996" w14:textId="77777777" w:rsidR="000D3F8C" w:rsidRDefault="006276F2">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 xml:space="preserve">•        psychological research </w:t>
      </w:r>
      <w:r>
        <w:rPr>
          <w:rFonts w:ascii="Arial" w:hAnsi="Arial" w:cs="Arial"/>
          <w:kern w:val="0"/>
          <w:sz w:val="22"/>
          <w:szCs w:val="22"/>
        </w:rPr>
        <w:t>findings into psychopathology may lead to improvements in psychological health/treatment programmes which may mean that people manage their health better and take less time off work. This would reduce costs to the economy</w:t>
      </w:r>
    </w:p>
    <w:p w14:paraId="35043E1F"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        psychological research fi</w:t>
      </w:r>
      <w:r>
        <w:rPr>
          <w:rFonts w:ascii="Arial" w:hAnsi="Arial" w:cs="Arial"/>
          <w:kern w:val="0"/>
          <w:sz w:val="22"/>
          <w:szCs w:val="22"/>
        </w:rPr>
        <w:t xml:space="preserve">ndings may lead to better ways of managing people who are prone to mental health issues whilst they are at work which could improve their </w:t>
      </w:r>
      <w:r>
        <w:rPr>
          <w:rFonts w:ascii="Arial" w:hAnsi="Arial" w:cs="Arial"/>
          <w:kern w:val="0"/>
          <w:sz w:val="22"/>
          <w:szCs w:val="22"/>
        </w:rPr>
        <w:lastRenderedPageBreak/>
        <w:t>individual productivity, again boosting the economy overall</w:t>
      </w:r>
    </w:p>
    <w:p w14:paraId="7ED0040C"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     </w:t>
      </w:r>
      <w:proofErr w:type="gramStart"/>
      <w:r>
        <w:rPr>
          <w:rFonts w:ascii="Arial" w:hAnsi="Arial" w:cs="Arial"/>
          <w:kern w:val="0"/>
          <w:sz w:val="22"/>
          <w:szCs w:val="22"/>
        </w:rPr>
        <w:t>   ‘</w:t>
      </w:r>
      <w:proofErr w:type="gramEnd"/>
      <w:r>
        <w:rPr>
          <w:rFonts w:ascii="Arial" w:hAnsi="Arial" w:cs="Arial"/>
          <w:kern w:val="0"/>
          <w:sz w:val="22"/>
          <w:szCs w:val="22"/>
        </w:rPr>
        <w:t xml:space="preserve">cutting-edge’ scientific research findings into </w:t>
      </w:r>
      <w:r>
        <w:rPr>
          <w:rFonts w:ascii="Arial" w:hAnsi="Arial" w:cs="Arial"/>
          <w:kern w:val="0"/>
          <w:sz w:val="22"/>
          <w:szCs w:val="22"/>
        </w:rPr>
        <w:t>treatments for mental health issues carried out in UK may encourage investment from overseas companies into this country which could boost the economy</w:t>
      </w:r>
    </w:p>
    <w:p w14:paraId="0D3849EE"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        providing effective treatments might be a significant financial burden to an NHS service already</w:t>
      </w:r>
      <w:r>
        <w:rPr>
          <w:rFonts w:ascii="Arial" w:hAnsi="Arial" w:cs="Arial"/>
          <w:kern w:val="0"/>
          <w:sz w:val="22"/>
          <w:szCs w:val="22"/>
        </w:rPr>
        <w:t xml:space="preserve"> under huge financial strain</w:t>
      </w:r>
    </w:p>
    <w:p w14:paraId="4378F5D2"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        discovering that new treatments may be more effective than older therapies and that these may be more expensive so could increase the financial burden to the economy.</w:t>
      </w:r>
    </w:p>
    <w:p w14:paraId="127B4246"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Credit other relevant explanations.</w:t>
      </w:r>
    </w:p>
    <w:p w14:paraId="1DAA27C3"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23C41D63" w14:textId="77777777" w:rsidR="000D3F8C" w:rsidRDefault="006276F2">
      <w:pPr>
        <w:widowControl w:val="0"/>
        <w:autoSpaceDE w:val="0"/>
        <w:autoSpaceDN w:val="0"/>
        <w:adjustRightInd w:val="0"/>
        <w:spacing w:after="0" w:line="240" w:lineRule="auto"/>
        <w:ind w:left="567" w:right="567"/>
        <w:rPr>
          <w:rFonts w:ascii="Arial" w:hAnsi="Arial" w:cs="Arial"/>
          <w:b/>
          <w:bCs/>
          <w:kern w:val="0"/>
          <w:sz w:val="22"/>
          <w:szCs w:val="22"/>
        </w:rPr>
      </w:pPr>
      <w:r>
        <w:rPr>
          <w:rFonts w:ascii="Arial" w:hAnsi="Arial" w:cs="Arial"/>
          <w:b/>
          <w:bCs/>
          <w:kern w:val="0"/>
          <w:sz w:val="22"/>
          <w:szCs w:val="22"/>
        </w:rPr>
        <w:t>[AO1 = 6 an</w:t>
      </w:r>
      <w:r>
        <w:rPr>
          <w:rFonts w:ascii="Arial" w:hAnsi="Arial" w:cs="Arial"/>
          <w:b/>
          <w:bCs/>
          <w:kern w:val="0"/>
          <w:sz w:val="22"/>
          <w:szCs w:val="22"/>
        </w:rPr>
        <w:t>d AO3 = 10]</w:t>
      </w:r>
    </w:p>
    <w:p w14:paraId="35A825A0" w14:textId="77777777" w:rsidR="000D3F8C" w:rsidRDefault="006276F2">
      <w:pPr>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D3F8C" w14:paraId="4D6E326A"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0EB8299E" w14:textId="77777777" w:rsidR="000D3F8C" w:rsidRDefault="006276F2">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14:paraId="4A21589B" w14:textId="77777777" w:rsidR="000D3F8C" w:rsidRDefault="006276F2">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14:paraId="7C5113B6" w14:textId="77777777" w:rsidR="000D3F8C" w:rsidRDefault="006276F2">
            <w:pPr>
              <w:widowControl w:val="0"/>
              <w:autoSpaceDE w:val="0"/>
              <w:autoSpaceDN w:val="0"/>
              <w:adjustRightInd w:val="0"/>
              <w:spacing w:before="90" w:after="90" w:line="240" w:lineRule="auto"/>
              <w:ind w:left="45" w:right="45"/>
              <w:jc w:val="center"/>
              <w:rPr>
                <w:rFonts w:ascii="Arial" w:hAnsi="Arial" w:cs="Arial"/>
                <w:b/>
                <w:bCs/>
                <w:kern w:val="0"/>
                <w:sz w:val="22"/>
                <w:szCs w:val="22"/>
              </w:rPr>
            </w:pPr>
            <w:r>
              <w:rPr>
                <w:rFonts w:ascii="Arial" w:hAnsi="Arial" w:cs="Arial"/>
                <w:b/>
                <w:bCs/>
                <w:kern w:val="0"/>
                <w:sz w:val="22"/>
                <w:szCs w:val="22"/>
              </w:rPr>
              <w:t>Description</w:t>
            </w:r>
          </w:p>
        </w:tc>
      </w:tr>
      <w:tr w:rsidR="000D3F8C" w14:paraId="74C8D1EF"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1790EBBF"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4</w:t>
            </w:r>
          </w:p>
        </w:tc>
        <w:tc>
          <w:tcPr>
            <w:tcW w:w="918" w:type="dxa"/>
            <w:tcBorders>
              <w:top w:val="single" w:sz="6" w:space="0" w:color="000000"/>
              <w:left w:val="single" w:sz="6" w:space="0" w:color="000000"/>
              <w:bottom w:val="single" w:sz="6" w:space="0" w:color="000000"/>
              <w:right w:val="single" w:sz="6" w:space="0" w:color="000000"/>
            </w:tcBorders>
            <w:vAlign w:val="center"/>
          </w:tcPr>
          <w:p w14:paraId="2DB0ACB2"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13-16</w:t>
            </w:r>
          </w:p>
        </w:tc>
        <w:tc>
          <w:tcPr>
            <w:tcW w:w="5508" w:type="dxa"/>
            <w:tcBorders>
              <w:top w:val="single" w:sz="6" w:space="0" w:color="000000"/>
              <w:left w:val="single" w:sz="6" w:space="0" w:color="000000"/>
              <w:bottom w:val="single" w:sz="6" w:space="0" w:color="000000"/>
              <w:right w:val="single" w:sz="6" w:space="0" w:color="000000"/>
            </w:tcBorders>
          </w:tcPr>
          <w:p w14:paraId="6DDDE5E1" w14:textId="77777777" w:rsidR="000D3F8C" w:rsidRDefault="006276F2">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 xml:space="preserve">Knowledge of the cognitive approach to treating depression is accurate and generally well detailed. Discussion is thorough and effective. Minor detail and / or expansion of argument is sometimes lacking. The </w:t>
            </w:r>
            <w:r>
              <w:rPr>
                <w:rFonts w:ascii="Arial" w:hAnsi="Arial" w:cs="Arial"/>
                <w:kern w:val="0"/>
                <w:sz w:val="22"/>
                <w:szCs w:val="22"/>
              </w:rPr>
              <w:t>answer is clear, coherent and focused. Specialist terminology is used effectively.</w:t>
            </w:r>
          </w:p>
        </w:tc>
      </w:tr>
      <w:tr w:rsidR="000D3F8C" w14:paraId="7817960F"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572ABEED"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3</w:t>
            </w:r>
          </w:p>
        </w:tc>
        <w:tc>
          <w:tcPr>
            <w:tcW w:w="918" w:type="dxa"/>
            <w:tcBorders>
              <w:top w:val="single" w:sz="6" w:space="0" w:color="000000"/>
              <w:left w:val="single" w:sz="6" w:space="0" w:color="000000"/>
              <w:bottom w:val="single" w:sz="6" w:space="0" w:color="000000"/>
              <w:right w:val="single" w:sz="6" w:space="0" w:color="000000"/>
            </w:tcBorders>
            <w:vAlign w:val="center"/>
          </w:tcPr>
          <w:p w14:paraId="1DEB62BD"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9-12</w:t>
            </w:r>
          </w:p>
        </w:tc>
        <w:tc>
          <w:tcPr>
            <w:tcW w:w="5508" w:type="dxa"/>
            <w:tcBorders>
              <w:top w:val="single" w:sz="6" w:space="0" w:color="000000"/>
              <w:left w:val="single" w:sz="6" w:space="0" w:color="000000"/>
              <w:bottom w:val="single" w:sz="6" w:space="0" w:color="000000"/>
              <w:right w:val="single" w:sz="6" w:space="0" w:color="000000"/>
            </w:tcBorders>
          </w:tcPr>
          <w:p w14:paraId="6A37C1ED" w14:textId="77777777" w:rsidR="000D3F8C" w:rsidRDefault="006276F2">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 xml:space="preserve">Knowledge of the cognitive approach to treating depression is evident but there are occasional inaccuracies / omissions. Discussion is mostly effective. The answer </w:t>
            </w:r>
            <w:r>
              <w:rPr>
                <w:rFonts w:ascii="Arial" w:hAnsi="Arial" w:cs="Arial"/>
                <w:kern w:val="0"/>
                <w:sz w:val="22"/>
                <w:szCs w:val="22"/>
              </w:rPr>
              <w:t>is mostly clear and organised but occasionally lacks focus. Specialist terminology is used appropriately.</w:t>
            </w:r>
          </w:p>
        </w:tc>
      </w:tr>
      <w:tr w:rsidR="000D3F8C" w14:paraId="5366C836"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3BE4AC0B"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4EA8FFBB"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5-8</w:t>
            </w:r>
          </w:p>
        </w:tc>
        <w:tc>
          <w:tcPr>
            <w:tcW w:w="5508" w:type="dxa"/>
            <w:tcBorders>
              <w:top w:val="single" w:sz="6" w:space="0" w:color="000000"/>
              <w:left w:val="single" w:sz="6" w:space="0" w:color="000000"/>
              <w:bottom w:val="single" w:sz="6" w:space="0" w:color="000000"/>
              <w:right w:val="single" w:sz="6" w:space="0" w:color="000000"/>
            </w:tcBorders>
          </w:tcPr>
          <w:p w14:paraId="44678BB0" w14:textId="77777777" w:rsidR="000D3F8C" w:rsidRDefault="006276F2">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Limited knowledge of the cognitive approach to treating depression is present. Focus is mainly on description. Some discussion is present but i</w:t>
            </w:r>
            <w:r>
              <w:rPr>
                <w:rFonts w:ascii="Arial" w:hAnsi="Arial" w:cs="Arial"/>
                <w:kern w:val="0"/>
                <w:sz w:val="22"/>
                <w:szCs w:val="22"/>
              </w:rPr>
              <w:t>t is of limited effectiveness. The answer lacks clarity, accuracy and organisation in places. Specialist terminology is used inappropriately on occasions.</w:t>
            </w:r>
          </w:p>
        </w:tc>
      </w:tr>
      <w:tr w:rsidR="000D3F8C" w14:paraId="0556882E"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291BA153"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2408C199"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1-4</w:t>
            </w:r>
          </w:p>
        </w:tc>
        <w:tc>
          <w:tcPr>
            <w:tcW w:w="5508" w:type="dxa"/>
            <w:tcBorders>
              <w:top w:val="single" w:sz="6" w:space="0" w:color="000000"/>
              <w:left w:val="single" w:sz="6" w:space="0" w:color="000000"/>
              <w:bottom w:val="single" w:sz="6" w:space="0" w:color="000000"/>
              <w:right w:val="single" w:sz="6" w:space="0" w:color="000000"/>
            </w:tcBorders>
          </w:tcPr>
          <w:p w14:paraId="7EF7D941" w14:textId="77777777" w:rsidR="000D3F8C" w:rsidRDefault="006276F2">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Knowledge of the cognitive approach to treating depression is very limited. Discussion is limi</w:t>
            </w:r>
            <w:r>
              <w:rPr>
                <w:rFonts w:ascii="Arial" w:hAnsi="Arial" w:cs="Arial"/>
                <w:kern w:val="0"/>
                <w:sz w:val="22"/>
                <w:szCs w:val="22"/>
              </w:rPr>
              <w:t>ted, poorly focused or absent. The answer as a whole lacks clarity, has many inaccuracies and is poorly organised. Specialist terminology is either absent or inappropriately used.</w:t>
            </w:r>
          </w:p>
        </w:tc>
      </w:tr>
      <w:tr w:rsidR="000D3F8C" w14:paraId="01C91C23" w14:textId="77777777">
        <w:tc>
          <w:tcPr>
            <w:tcW w:w="924" w:type="dxa"/>
            <w:tcBorders>
              <w:top w:val="single" w:sz="6" w:space="0" w:color="000000"/>
              <w:left w:val="single" w:sz="6" w:space="0" w:color="000000"/>
              <w:bottom w:val="single" w:sz="6" w:space="0" w:color="000000"/>
              <w:right w:val="single" w:sz="6" w:space="0" w:color="000000"/>
            </w:tcBorders>
            <w:vAlign w:val="center"/>
          </w:tcPr>
          <w:p w14:paraId="63B30009"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515435E" w14:textId="77777777" w:rsidR="000D3F8C" w:rsidRDefault="006276F2">
            <w:pPr>
              <w:widowControl w:val="0"/>
              <w:autoSpaceDE w:val="0"/>
              <w:autoSpaceDN w:val="0"/>
              <w:adjustRightInd w:val="0"/>
              <w:spacing w:before="90" w:after="90" w:line="240" w:lineRule="auto"/>
              <w:ind w:left="45" w:right="45"/>
              <w:jc w:val="center"/>
              <w:rPr>
                <w:rFonts w:ascii="Arial" w:hAnsi="Arial" w:cs="Arial"/>
                <w:kern w:val="0"/>
                <w:sz w:val="22"/>
                <w:szCs w:val="22"/>
              </w:rPr>
            </w:pPr>
            <w:r>
              <w:rPr>
                <w:rFonts w:ascii="Arial" w:hAnsi="Arial" w:cs="Arial"/>
                <w:kern w:val="0"/>
                <w:sz w:val="22"/>
                <w:szCs w:val="22"/>
              </w:rPr>
              <w:t>0</w:t>
            </w:r>
          </w:p>
        </w:tc>
        <w:tc>
          <w:tcPr>
            <w:tcW w:w="5508" w:type="dxa"/>
            <w:tcBorders>
              <w:top w:val="single" w:sz="6" w:space="0" w:color="000000"/>
              <w:left w:val="single" w:sz="6" w:space="0" w:color="000000"/>
              <w:bottom w:val="single" w:sz="6" w:space="0" w:color="000000"/>
              <w:right w:val="single" w:sz="6" w:space="0" w:color="000000"/>
            </w:tcBorders>
          </w:tcPr>
          <w:p w14:paraId="7BC64EC7" w14:textId="77777777" w:rsidR="000D3F8C" w:rsidRDefault="006276F2">
            <w:pPr>
              <w:widowControl w:val="0"/>
              <w:autoSpaceDE w:val="0"/>
              <w:autoSpaceDN w:val="0"/>
              <w:adjustRightInd w:val="0"/>
              <w:spacing w:before="90" w:after="90" w:line="240" w:lineRule="auto"/>
              <w:ind w:left="45" w:right="45"/>
              <w:rPr>
                <w:rFonts w:ascii="Arial" w:hAnsi="Arial" w:cs="Arial"/>
                <w:kern w:val="0"/>
                <w:sz w:val="22"/>
                <w:szCs w:val="22"/>
              </w:rPr>
            </w:pPr>
            <w:r>
              <w:rPr>
                <w:rFonts w:ascii="Arial" w:hAnsi="Arial" w:cs="Arial"/>
                <w:kern w:val="0"/>
                <w:sz w:val="22"/>
                <w:szCs w:val="22"/>
              </w:rPr>
              <w:t>No relevant content.</w:t>
            </w:r>
          </w:p>
        </w:tc>
      </w:tr>
    </w:tbl>
    <w:p w14:paraId="1B491726" w14:textId="77777777" w:rsidR="000D3F8C" w:rsidRDefault="006276F2">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b/>
          <w:bCs/>
          <w:kern w:val="0"/>
          <w:sz w:val="22"/>
          <w:szCs w:val="22"/>
        </w:rPr>
        <w:t>Possible content:</w:t>
      </w:r>
    </w:p>
    <w:p w14:paraId="5E09DBA1" w14:textId="77777777" w:rsidR="000D3F8C" w:rsidRDefault="006276F2">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general rationale of </w:t>
      </w:r>
      <w:r>
        <w:rPr>
          <w:rFonts w:ascii="Arial" w:hAnsi="Arial" w:cs="Arial"/>
          <w:kern w:val="0"/>
          <w:sz w:val="22"/>
          <w:szCs w:val="22"/>
        </w:rPr>
        <w:t>cognitive therapies – to change / modify negative schema / irrational thoughts and so alleviate the depression</w:t>
      </w:r>
    </w:p>
    <w:p w14:paraId="3B3BA3A1"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Beck’s cognitive behaviour therapy (CBT) – steps involved: identification of irrational thoughts/negative triad (‘thought-catching’); ‘patien</w:t>
      </w:r>
      <w:r>
        <w:rPr>
          <w:rFonts w:ascii="Arial" w:hAnsi="Arial" w:cs="Arial"/>
          <w:kern w:val="0"/>
          <w:sz w:val="22"/>
          <w:szCs w:val="22"/>
        </w:rPr>
        <w:t>t as scientist’ – generate hypotheses to test validity of irrational thoughts; homework tasks; reinforcement of positive thoughts; cognitive restructuring</w:t>
      </w:r>
    </w:p>
    <w:p w14:paraId="7A011FCA"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Ellis’ rational emotive behaviour therapy (REBT) – ABCDE model; rational confrontation / dispute;</w:t>
      </w:r>
      <w:r>
        <w:rPr>
          <w:rFonts w:ascii="Arial" w:hAnsi="Arial" w:cs="Arial"/>
          <w:kern w:val="0"/>
          <w:sz w:val="22"/>
          <w:szCs w:val="22"/>
        </w:rPr>
        <w:t xml:space="preserve"> empirical and logical arguments; challenging automatic </w:t>
      </w:r>
      <w:r>
        <w:rPr>
          <w:rFonts w:ascii="Arial" w:hAnsi="Arial" w:cs="Arial"/>
          <w:kern w:val="0"/>
          <w:sz w:val="22"/>
          <w:szCs w:val="22"/>
        </w:rPr>
        <w:lastRenderedPageBreak/>
        <w:t>negative thoughts; behavioural activation; shame-attacking exercises</w:t>
      </w:r>
    </w:p>
    <w:p w14:paraId="182D9374" w14:textId="77777777" w:rsidR="000D3F8C" w:rsidRDefault="006276F2">
      <w:pPr>
        <w:widowControl w:val="0"/>
        <w:autoSpaceDE w:val="0"/>
        <w:autoSpaceDN w:val="0"/>
        <w:adjustRightInd w:val="0"/>
        <w:spacing w:before="240" w:after="0" w:line="240" w:lineRule="auto"/>
        <w:ind w:left="567" w:right="567"/>
        <w:rPr>
          <w:rFonts w:ascii="Arial" w:hAnsi="Arial" w:cs="Arial"/>
          <w:kern w:val="0"/>
          <w:sz w:val="22"/>
          <w:szCs w:val="22"/>
        </w:rPr>
      </w:pPr>
      <w:r>
        <w:rPr>
          <w:rFonts w:ascii="Arial" w:hAnsi="Arial" w:cs="Arial"/>
          <w:kern w:val="0"/>
          <w:sz w:val="22"/>
          <w:szCs w:val="22"/>
        </w:rPr>
        <w:t>Accept other valid points.</w:t>
      </w:r>
    </w:p>
    <w:p w14:paraId="277E816A" w14:textId="77777777" w:rsidR="000D3F8C" w:rsidRDefault="006276F2">
      <w:pPr>
        <w:widowControl w:val="0"/>
        <w:autoSpaceDE w:val="0"/>
        <w:autoSpaceDN w:val="0"/>
        <w:adjustRightInd w:val="0"/>
        <w:spacing w:before="240" w:after="0" w:line="240" w:lineRule="auto"/>
        <w:ind w:left="567" w:right="567"/>
        <w:rPr>
          <w:rFonts w:ascii="Arial" w:hAnsi="Arial" w:cs="Arial"/>
          <w:b/>
          <w:bCs/>
          <w:kern w:val="0"/>
          <w:sz w:val="22"/>
          <w:szCs w:val="22"/>
        </w:rPr>
      </w:pPr>
      <w:r>
        <w:rPr>
          <w:rFonts w:ascii="Arial" w:hAnsi="Arial" w:cs="Arial"/>
          <w:b/>
          <w:bCs/>
          <w:kern w:val="0"/>
          <w:sz w:val="22"/>
          <w:szCs w:val="22"/>
        </w:rPr>
        <w:t>Possible discussion points:</w:t>
      </w:r>
    </w:p>
    <w:p w14:paraId="3B3782CB" w14:textId="77777777" w:rsidR="000D3F8C" w:rsidRDefault="006276F2">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use of evidence to support or contradict the effectiveness of cognitive </w:t>
      </w:r>
      <w:r>
        <w:rPr>
          <w:rFonts w:ascii="Arial" w:hAnsi="Arial" w:cs="Arial"/>
          <w:kern w:val="0"/>
          <w:sz w:val="22"/>
          <w:szCs w:val="22"/>
        </w:rPr>
        <w:t>therapies, e.g. March et al.</w:t>
      </w:r>
    </w:p>
    <w:p w14:paraId="5BA183EE"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therapy attempts to address cause – assuming root cause is irrational thought processes</w:t>
      </w:r>
    </w:p>
    <w:p w14:paraId="5E4F27A9"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success may depend more on the quality of the patient-therapist relationship</w:t>
      </w:r>
    </w:p>
    <w:p w14:paraId="1DB1754F"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cognitive therapies require commitment and motivat</w:t>
      </w:r>
      <w:r>
        <w:rPr>
          <w:rFonts w:ascii="Arial" w:hAnsi="Arial" w:cs="Arial"/>
          <w:kern w:val="0"/>
          <w:sz w:val="22"/>
          <w:szCs w:val="22"/>
        </w:rPr>
        <w:t>ion which may be a problem for depressed patients</w:t>
      </w:r>
    </w:p>
    <w:p w14:paraId="3BEE154A"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over-focus on the patient’s present circumstances – some patients may want to explore their past</w:t>
      </w:r>
    </w:p>
    <w:p w14:paraId="37B39D90"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cognitive therapies may minimise the importance of person’s social circumstances</w:t>
      </w:r>
    </w:p>
    <w:p w14:paraId="00B06373"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xml:space="preserve"> relies on </w:t>
      </w:r>
      <w:r>
        <w:rPr>
          <w:rFonts w:ascii="Arial" w:hAnsi="Arial" w:cs="Arial"/>
          <w:kern w:val="0"/>
          <w:sz w:val="22"/>
          <w:szCs w:val="22"/>
        </w:rPr>
        <w:t>patient self-reporting their thoughts – unreliable and difficult to verify</w:t>
      </w:r>
    </w:p>
    <w:p w14:paraId="09E3E6DB" w14:textId="77777777" w:rsidR="000D3F8C" w:rsidRDefault="006276F2">
      <w:pPr>
        <w:widowControl w:val="0"/>
        <w:autoSpaceDE w:val="0"/>
        <w:autoSpaceDN w:val="0"/>
        <w:adjustRightInd w:val="0"/>
        <w:spacing w:after="0" w:line="240" w:lineRule="auto"/>
        <w:ind w:left="1134" w:right="567" w:hanging="567"/>
        <w:rPr>
          <w:rFonts w:ascii="Arial" w:hAnsi="Arial" w:cs="Arial"/>
          <w:kern w:val="0"/>
          <w:sz w:val="22"/>
          <w:szCs w:val="22"/>
        </w:rPr>
      </w:pPr>
      <w:r>
        <w:rPr>
          <w:rFonts w:ascii="Arial" w:hAnsi="Arial" w:cs="Arial"/>
          <w:kern w:val="0"/>
          <w:sz w:val="22"/>
          <w:szCs w:val="22"/>
        </w:rPr>
        <w:t>•</w:t>
      </w:r>
      <w:r>
        <w:rPr>
          <w:rFonts w:ascii="Arial" w:hAnsi="Arial" w:cs="Arial"/>
          <w:kern w:val="0"/>
          <w:sz w:val="22"/>
          <w:szCs w:val="22"/>
        </w:rPr>
        <w:t> </w:t>
      </w:r>
      <w:r>
        <w:rPr>
          <w:rFonts w:ascii="Arial" w:hAnsi="Arial" w:cs="Arial"/>
          <w:kern w:val="0"/>
          <w:sz w:val="22"/>
          <w:szCs w:val="22"/>
        </w:rPr>
        <w:t> </w:t>
      </w:r>
      <w:r>
        <w:rPr>
          <w:rFonts w:ascii="Arial" w:hAnsi="Arial" w:cs="Arial"/>
          <w:kern w:val="0"/>
          <w:sz w:val="22"/>
          <w:szCs w:val="22"/>
        </w:rPr>
        <w:t> credit critical comparison with alternative treatments, e.g. antidepressants</w:t>
      </w:r>
    </w:p>
    <w:p w14:paraId="071C1C41" w14:textId="77777777" w:rsidR="000D3F8C" w:rsidRDefault="006276F2">
      <w:pPr>
        <w:widowControl w:val="0"/>
        <w:autoSpaceDE w:val="0"/>
        <w:autoSpaceDN w:val="0"/>
        <w:adjustRightInd w:val="0"/>
        <w:spacing w:before="240" w:after="0" w:line="240" w:lineRule="auto"/>
        <w:ind w:left="1134" w:right="567" w:hanging="567"/>
        <w:rPr>
          <w:rFonts w:ascii="Arial" w:hAnsi="Arial" w:cs="Arial"/>
          <w:kern w:val="0"/>
          <w:sz w:val="22"/>
          <w:szCs w:val="22"/>
        </w:rPr>
      </w:pPr>
      <w:r>
        <w:rPr>
          <w:rFonts w:ascii="Arial" w:hAnsi="Arial" w:cs="Arial"/>
          <w:kern w:val="0"/>
          <w:sz w:val="22"/>
          <w:szCs w:val="22"/>
        </w:rPr>
        <w:t>Accept other valid points.</w:t>
      </w:r>
    </w:p>
    <w:p w14:paraId="5C74AD89" w14:textId="77777777" w:rsidR="000D3F8C" w:rsidRDefault="006276F2">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[16]</w:t>
      </w:r>
    </w:p>
    <w:p w14:paraId="033240A5" w14:textId="77777777" w:rsidR="000D3F8C" w:rsidRDefault="000D3F8C">
      <w:pPr>
        <w:widowControl w:val="0"/>
        <w:autoSpaceDE w:val="0"/>
        <w:autoSpaceDN w:val="0"/>
        <w:adjustRightInd w:val="0"/>
        <w:spacing w:after="0" w:line="240" w:lineRule="auto"/>
        <w:rPr>
          <w:rFonts w:ascii="Arial" w:hAnsi="Arial" w:cs="Arial"/>
          <w:b/>
          <w:bCs/>
          <w:kern w:val="0"/>
          <w:sz w:val="20"/>
          <w:szCs w:val="20"/>
        </w:rPr>
        <w:sectPr w:rsidR="000D3F8C">
          <w:pgSz w:w="11907" w:h="16839"/>
          <w:pgMar w:top="850" w:right="567" w:bottom="850" w:left="1417" w:header="720" w:footer="850" w:gutter="0"/>
          <w:cols w:space="720"/>
          <w:noEndnote/>
        </w:sectPr>
      </w:pPr>
    </w:p>
    <w:p w14:paraId="39E6A9F9" w14:textId="77777777" w:rsidR="000D3F8C" w:rsidRDefault="006276F2">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Examiner reports</w:t>
      </w:r>
    </w:p>
    <w:p w14:paraId="6113797E"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4328C4EB" w14:textId="77777777" w:rsidR="000D3F8C" w:rsidRDefault="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 </w:t>
      </w:r>
    </w:p>
    <w:p w14:paraId="0E1745AA" w14:textId="77777777" w:rsidR="000D3F8C" w:rsidRDefault="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There were many correct answers to this question although a significant number of students struggled with the instructions about how to indicate their choice of response in the appropriate mark box and even more with how to amend their choices correctly. A</w:t>
      </w:r>
      <w:r>
        <w:rPr>
          <w:rFonts w:ascii="Arial" w:hAnsi="Arial" w:cs="Arial"/>
          <w:kern w:val="0"/>
          <w:sz w:val="22"/>
          <w:szCs w:val="22"/>
        </w:rPr>
        <w:t xml:space="preserve">lso, some students provided two answers rather than one when the instruction clearly stated 'Shade </w:t>
      </w:r>
      <w:r>
        <w:rPr>
          <w:rFonts w:ascii="Arial" w:hAnsi="Arial" w:cs="Arial"/>
          <w:b/>
          <w:bCs/>
          <w:kern w:val="0"/>
          <w:sz w:val="22"/>
          <w:szCs w:val="22"/>
        </w:rPr>
        <w:t>one</w:t>
      </w:r>
      <w:r>
        <w:rPr>
          <w:rFonts w:ascii="Arial" w:hAnsi="Arial" w:cs="Arial"/>
          <w:kern w:val="0"/>
          <w:sz w:val="22"/>
          <w:szCs w:val="22"/>
        </w:rPr>
        <w:t xml:space="preserve"> box only'.</w:t>
      </w:r>
    </w:p>
    <w:p w14:paraId="2DD83984"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5B233D9D" w14:textId="77777777" w:rsidR="000D3F8C" w:rsidRDefault="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This question was generally answered well by most students. Many responses focused on the fact that people could go back to work and gener</w:t>
      </w:r>
      <w:r>
        <w:rPr>
          <w:rFonts w:ascii="Arial" w:hAnsi="Arial" w:cs="Arial"/>
          <w:kern w:val="0"/>
          <w:sz w:val="22"/>
          <w:szCs w:val="22"/>
        </w:rPr>
        <w:t xml:space="preserve">ate money for the economy. A number of responses also focused on the cost implications to the NHS, such as a comparison of drugs being cheaper than CBT or the cost of training therapists for CBT compared to drugs. In some responses the link to the economy </w:t>
      </w:r>
      <w:r>
        <w:rPr>
          <w:rFonts w:ascii="Arial" w:hAnsi="Arial" w:cs="Arial"/>
          <w:kern w:val="0"/>
          <w:sz w:val="22"/>
          <w:szCs w:val="22"/>
        </w:rPr>
        <w:t>was not clearly explained and these responses were only awarded one mark. Responses that were not linked to the treatment of depression did not gain any marks.</w:t>
      </w:r>
    </w:p>
    <w:p w14:paraId="71FFA6DE" w14:textId="77777777" w:rsidR="000D3F8C" w:rsidRDefault="006276F2">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77B195FF" w14:textId="77777777" w:rsidR="004D1EB8" w:rsidRDefault="006276F2">
      <w:pPr>
        <w:widowControl w:val="0"/>
        <w:autoSpaceDE w:val="0"/>
        <w:autoSpaceDN w:val="0"/>
        <w:adjustRightInd w:val="0"/>
        <w:spacing w:after="0" w:line="240" w:lineRule="auto"/>
        <w:ind w:left="567" w:right="567"/>
        <w:rPr>
          <w:rFonts w:ascii="Arial" w:hAnsi="Arial" w:cs="Arial"/>
          <w:kern w:val="0"/>
          <w:sz w:val="22"/>
          <w:szCs w:val="22"/>
        </w:rPr>
      </w:pPr>
      <w:r>
        <w:rPr>
          <w:rFonts w:ascii="Arial" w:hAnsi="Arial" w:cs="Arial"/>
          <w:kern w:val="0"/>
          <w:sz w:val="22"/>
          <w:szCs w:val="22"/>
        </w:rPr>
        <w:t>Although a straightforward question, overall performance on this question was not very impre</w:t>
      </w:r>
      <w:r>
        <w:rPr>
          <w:rFonts w:ascii="Arial" w:hAnsi="Arial" w:cs="Arial"/>
          <w:kern w:val="0"/>
          <w:sz w:val="22"/>
          <w:szCs w:val="22"/>
        </w:rPr>
        <w:t xml:space="preserve">ssive. This was mainly due to the number of short or absent answers, suggesting a failure of time allocation across the examination. </w:t>
      </w:r>
      <w:proofErr w:type="gramStart"/>
      <w:r>
        <w:rPr>
          <w:rFonts w:ascii="Arial" w:hAnsi="Arial" w:cs="Arial"/>
          <w:kern w:val="0"/>
          <w:sz w:val="22"/>
          <w:szCs w:val="22"/>
        </w:rPr>
        <w:t>However</w:t>
      </w:r>
      <w:proofErr w:type="gramEnd"/>
      <w:r>
        <w:rPr>
          <w:rFonts w:ascii="Arial" w:hAnsi="Arial" w:cs="Arial"/>
          <w:kern w:val="0"/>
          <w:sz w:val="22"/>
          <w:szCs w:val="22"/>
        </w:rPr>
        <w:t xml:space="preserve"> many students were able to outline the treatment methods used by the cognitive approach, and at the top end disting</w:t>
      </w:r>
      <w:r>
        <w:rPr>
          <w:rFonts w:ascii="Arial" w:hAnsi="Arial" w:cs="Arial"/>
          <w:kern w:val="0"/>
          <w:sz w:val="22"/>
          <w:szCs w:val="22"/>
        </w:rPr>
        <w:t xml:space="preserve">uished between the methods developed by Beck and by Ellis (a number of answers referred to patient as scientist, homework tasks, cognitive restructuring, empirical and logical arguments, behavioural activation </w:t>
      </w:r>
      <w:proofErr w:type="spellStart"/>
      <w:r>
        <w:rPr>
          <w:rFonts w:ascii="Arial" w:hAnsi="Arial" w:cs="Arial"/>
          <w:kern w:val="0"/>
          <w:sz w:val="22"/>
          <w:szCs w:val="22"/>
        </w:rPr>
        <w:t>etc</w:t>
      </w:r>
      <w:proofErr w:type="spellEnd"/>
      <w:r>
        <w:rPr>
          <w:rFonts w:ascii="Arial" w:hAnsi="Arial" w:cs="Arial"/>
          <w:kern w:val="0"/>
          <w:sz w:val="22"/>
          <w:szCs w:val="22"/>
        </w:rPr>
        <w:t>). The most effective evaluation was the us</w:t>
      </w:r>
      <w:r>
        <w:rPr>
          <w:rFonts w:ascii="Arial" w:hAnsi="Arial" w:cs="Arial"/>
          <w:kern w:val="0"/>
          <w:sz w:val="22"/>
          <w:szCs w:val="22"/>
        </w:rPr>
        <w:t xml:space="preserve">e of studies comparing cognitive methods with </w:t>
      </w:r>
      <w:proofErr w:type="spellStart"/>
      <w:r>
        <w:rPr>
          <w:rFonts w:ascii="Arial" w:hAnsi="Arial" w:cs="Arial"/>
          <w:kern w:val="0"/>
          <w:sz w:val="22"/>
          <w:szCs w:val="22"/>
        </w:rPr>
        <w:t>e.</w:t>
      </w:r>
      <w:proofErr w:type="gramStart"/>
      <w:r>
        <w:rPr>
          <w:rFonts w:ascii="Arial" w:hAnsi="Arial" w:cs="Arial"/>
          <w:kern w:val="0"/>
          <w:sz w:val="22"/>
          <w:szCs w:val="22"/>
        </w:rPr>
        <w:t>g.drug</w:t>
      </w:r>
      <w:proofErr w:type="spellEnd"/>
      <w:proofErr w:type="gramEnd"/>
      <w:r>
        <w:rPr>
          <w:rFonts w:ascii="Arial" w:hAnsi="Arial" w:cs="Arial"/>
          <w:kern w:val="0"/>
          <w:sz w:val="22"/>
          <w:szCs w:val="22"/>
        </w:rPr>
        <w:t xml:space="preserve"> therapy, demonstrating their effectiveness. Comments on relapse rates, time and cost were also relevant, along with the client / therapist relationship, limitations in terms of client suitability (e.g.</w:t>
      </w:r>
      <w:r>
        <w:rPr>
          <w:rFonts w:ascii="Arial" w:hAnsi="Arial" w:cs="Arial"/>
          <w:kern w:val="0"/>
          <w:sz w:val="22"/>
          <w:szCs w:val="22"/>
        </w:rPr>
        <w:t xml:space="preserve"> severity of depression) and the narrow range of the approach in terms of causality (e.g. focus on present circumstances). Less impressive answers spent too much time on cognitive theory and explanations for depression without focusing on treatment for dep</w:t>
      </w:r>
      <w:r>
        <w:rPr>
          <w:rFonts w:ascii="Arial" w:hAnsi="Arial" w:cs="Arial"/>
          <w:kern w:val="0"/>
          <w:sz w:val="22"/>
          <w:szCs w:val="22"/>
        </w:rPr>
        <w:t>ression. In addition, critical comparison with drug therapy and/or the role of serotonin in some cases led to an overemphasis on drug therapy and the biological approach, as though this was the essay the student really wanted to write.</w:t>
      </w:r>
    </w:p>
    <w:sectPr w:rsidR="004D1EB8">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7A49F" w14:textId="77777777" w:rsidR="004D1EB8" w:rsidRDefault="004D1EB8">
      <w:pPr>
        <w:spacing w:after="0" w:line="240" w:lineRule="auto"/>
      </w:pPr>
      <w:r>
        <w:separator/>
      </w:r>
    </w:p>
  </w:endnote>
  <w:endnote w:type="continuationSeparator" w:id="0">
    <w:p w14:paraId="6FCBF3AB" w14:textId="77777777" w:rsidR="004D1EB8" w:rsidRDefault="004D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001B" w14:textId="5A5F7983" w:rsidR="000D3F8C" w:rsidRDefault="006276F2">
    <w:pPr>
      <w:framePr w:wrap="auto" w:vAnchor="page" w:hAnchor="page" w:x="5212" w:y="15890"/>
      <w:widowControl w:val="0"/>
      <w:autoSpaceDE w:val="0"/>
      <w:autoSpaceDN w:val="0"/>
      <w:adjustRightInd w:val="0"/>
      <w:spacing w:after="0" w:line="240" w:lineRule="auto"/>
      <w:rPr>
        <w:rFonts w:ascii="Arial" w:hAnsi="Arial" w:cs="Arial"/>
        <w:kern w:val="0"/>
        <w:sz w:val="22"/>
        <w:szCs w:val="22"/>
      </w:rPr>
    </w:pPr>
    <w:r>
      <w:rPr>
        <w:rFonts w:ascii="Arial" w:hAnsi="Arial" w:cs="Arial"/>
        <w:kern w:val="0"/>
        <w:sz w:val="22"/>
        <w:szCs w:val="22"/>
      </w:rPr>
      <w:t xml:space="preserve">Page </w:t>
    </w:r>
    <w:r>
      <w:rPr>
        <w:rFonts w:ascii="Arial" w:hAnsi="Arial" w:cs="Arial"/>
        <w:kern w:val="0"/>
        <w:sz w:val="22"/>
        <w:szCs w:val="22"/>
      </w:rPr>
      <w:fldChar w:fldCharType="begin"/>
    </w:r>
    <w:r>
      <w:rPr>
        <w:rFonts w:ascii="Arial" w:hAnsi="Arial" w:cs="Arial"/>
        <w:kern w:val="0"/>
        <w:sz w:val="22"/>
        <w:szCs w:val="22"/>
      </w:rPr>
      <w:instrText>PAGE</w:instrText>
    </w:r>
    <w:r>
      <w:rPr>
        <w:rFonts w:ascii="Arial" w:hAnsi="Arial" w:cs="Arial"/>
        <w:kern w:val="0"/>
        <w:sz w:val="22"/>
        <w:szCs w:val="22"/>
      </w:rPr>
      <w:fldChar w:fldCharType="separate"/>
    </w:r>
    <w:r>
      <w:rPr>
        <w:rFonts w:ascii="Arial" w:hAnsi="Arial" w:cs="Arial"/>
        <w:noProof/>
        <w:kern w:val="0"/>
        <w:sz w:val="22"/>
        <w:szCs w:val="22"/>
      </w:rPr>
      <w:t>5</w:t>
    </w:r>
    <w:r>
      <w:rPr>
        <w:rFonts w:ascii="Arial" w:hAnsi="Arial" w:cs="Arial"/>
        <w:kern w:val="0"/>
        <w:sz w:val="22"/>
        <w:szCs w:val="22"/>
      </w:rPr>
      <w:fldChar w:fldCharType="end"/>
    </w:r>
    <w:r>
      <w:rPr>
        <w:rFonts w:ascii="Arial" w:hAnsi="Arial" w:cs="Arial"/>
        <w:kern w:val="0"/>
        <w:sz w:val="22"/>
        <w:szCs w:val="22"/>
      </w:rPr>
      <w:t xml:space="preserve"> of </w:t>
    </w:r>
    <w:r>
      <w:rPr>
        <w:rFonts w:ascii="Arial" w:hAnsi="Arial" w:cs="Arial"/>
        <w:kern w:val="0"/>
        <w:sz w:val="22"/>
        <w:szCs w:val="22"/>
      </w:rPr>
      <w:fldChar w:fldCharType="begin"/>
    </w:r>
    <w:r>
      <w:rPr>
        <w:rFonts w:ascii="Arial" w:hAnsi="Arial" w:cs="Arial"/>
        <w:kern w:val="0"/>
        <w:sz w:val="22"/>
        <w:szCs w:val="22"/>
      </w:rPr>
      <w:instrText>NUMPAGES</w:instrText>
    </w:r>
    <w:r>
      <w:rPr>
        <w:rFonts w:ascii="Arial" w:hAnsi="Arial" w:cs="Arial"/>
        <w:kern w:val="0"/>
        <w:sz w:val="22"/>
        <w:szCs w:val="22"/>
      </w:rPr>
      <w:fldChar w:fldCharType="separate"/>
    </w:r>
    <w:r>
      <w:rPr>
        <w:rFonts w:ascii="Arial" w:hAnsi="Arial" w:cs="Arial"/>
        <w:noProof/>
        <w:kern w:val="0"/>
        <w:sz w:val="22"/>
        <w:szCs w:val="22"/>
      </w:rPr>
      <w:t>5</w:t>
    </w:r>
    <w:r>
      <w:rPr>
        <w:rFonts w:ascii="Arial" w:hAnsi="Arial" w:cs="Arial"/>
        <w:kern w:val="0"/>
        <w:sz w:val="22"/>
        <w:szCs w:val="22"/>
      </w:rPr>
      <w:fldChar w:fldCharType="end"/>
    </w:r>
  </w:p>
  <w:p w14:paraId="5DADE98B" w14:textId="77777777" w:rsidR="000D3F8C" w:rsidRDefault="000D3F8C">
    <w:pPr>
      <w:widowControl w:val="0"/>
      <w:autoSpaceDE w:val="0"/>
      <w:autoSpaceDN w:val="0"/>
      <w:adjustRightInd w:val="0"/>
      <w:spacing w:before="567" w:after="0" w:line="20" w:lineRule="exact"/>
      <w:rPr>
        <w:rFonts w:ascii="Times New Roman" w:hAnsi="Times New Roman" w:cs="Times New Roman"/>
        <w:kern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CAB13" w14:textId="77777777" w:rsidR="004D1EB8" w:rsidRDefault="004D1EB8">
      <w:pPr>
        <w:spacing w:after="0" w:line="240" w:lineRule="auto"/>
      </w:pPr>
      <w:r>
        <w:separator/>
      </w:r>
    </w:p>
  </w:footnote>
  <w:footnote w:type="continuationSeparator" w:id="0">
    <w:p w14:paraId="1C608A86" w14:textId="77777777" w:rsidR="004D1EB8" w:rsidRDefault="004D1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FF"/>
    <w:rsid w:val="000D3F8C"/>
    <w:rsid w:val="004D1EB8"/>
    <w:rsid w:val="004E7B48"/>
    <w:rsid w:val="006276F2"/>
    <w:rsid w:val="00727AFF"/>
    <w:rsid w:val="00E1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13449"/>
  <w14:defaultImageDpi w14:val="0"/>
  <w15:docId w15:val="{F3688BD9-70F4-3C4E-BB70-5DBA0A71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kern w:val="0"/>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kern w:val="0"/>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kern w:val="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kern w:val="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kern w:val="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paragraph" w:styleId="BalloonText">
    <w:name w:val="Balloon Text"/>
    <w:basedOn w:val="Normal"/>
    <w:link w:val="BalloonTextChar"/>
    <w:uiPriority w:val="99"/>
    <w:semiHidden/>
    <w:unhideWhenUsed/>
    <w:rsid w:val="00627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13A59EB86685459DDDBAE59B64CC04" ma:contentTypeVersion="17" ma:contentTypeDescription="Create a new document." ma:contentTypeScope="" ma:versionID="7f84b52c365f969b9900d191970dd785">
  <xsd:schema xmlns:xsd="http://www.w3.org/2001/XMLSchema" xmlns:xs="http://www.w3.org/2001/XMLSchema" xmlns:p="http://schemas.microsoft.com/office/2006/metadata/properties" xmlns:ns2="ad89ce95-d1b6-4d5e-b677-7cca411aa0d9" xmlns:ns3="506e4013-1c0c-4111-9426-d4a345a2e8ca" targetNamespace="http://schemas.microsoft.com/office/2006/metadata/properties" ma:root="true" ma:fieldsID="274510aaa2cbc702d7d92c40fcba3b82" ns2:_="" ns3:_="">
    <xsd:import namespace="ad89ce95-d1b6-4d5e-b677-7cca411aa0d9"/>
    <xsd:import namespace="506e4013-1c0c-4111-9426-d4a345a2e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9ce95-d1b6-4d5e-b677-7cca411aa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d0ac55-8370-45de-8d35-391d2d0534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e4013-1c0c-4111-9426-d4a345a2e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15fa1e-c926-42ca-bfe6-b20ae44258bd}" ma:internalName="TaxCatchAll" ma:showField="CatchAllData" ma:web="506e4013-1c0c-4111-9426-d4a345a2e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e4013-1c0c-4111-9426-d4a345a2e8ca" xsi:nil="true"/>
    <lcf76f155ced4ddcb4097134ff3c332f xmlns="ad89ce95-d1b6-4d5e-b677-7cca411aa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FFB8E-073B-49A8-9722-AC5312D720B9}">
  <ds:schemaRefs>
    <ds:schemaRef ds:uri="http://schemas.microsoft.com/sharepoint/v3/contenttype/forms"/>
  </ds:schemaRefs>
</ds:datastoreItem>
</file>

<file path=customXml/itemProps2.xml><?xml version="1.0" encoding="utf-8"?>
<ds:datastoreItem xmlns:ds="http://schemas.openxmlformats.org/officeDocument/2006/customXml" ds:itemID="{81D8A360-AAD2-4735-B789-64A443B58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9ce95-d1b6-4d5e-b677-7cca411aa0d9"/>
    <ds:schemaRef ds:uri="506e4013-1c0c-4111-9426-d4a345a2e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E688D-457B-46B1-808C-A9A60D27B3E9}">
  <ds:schemaRefs>
    <ds:schemaRef ds:uri="http://schemas.microsoft.com/office/2006/metadata/properties"/>
    <ds:schemaRef ds:uri="http://schemas.microsoft.com/office/infopath/2007/PartnerControls"/>
    <ds:schemaRef ds:uri="506e4013-1c0c-4111-9426-d4a345a2e8ca"/>
    <ds:schemaRef ds:uri="ad89ce95-d1b6-4d5e-b677-7cca411aa0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7731</Characters>
  <Application>Microsoft Office Word</Application>
  <DocSecurity>0</DocSecurity>
  <Lines>64</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\'abHTML to RTF .Net\'bb 5.8.2.9</dc:description>
  <cp:lastModifiedBy>Vernon LEIGH</cp:lastModifiedBy>
  <cp:revision>3</cp:revision>
  <cp:lastPrinted>2025-05-12T07:49:00Z</cp:lastPrinted>
  <dcterms:created xsi:type="dcterms:W3CDTF">2025-05-11T09:27:00Z</dcterms:created>
  <dcterms:modified xsi:type="dcterms:W3CDTF">2025-05-12T07:49:00Z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0x010100EC13A59EB86685459DDDBAE59B64CC04</vt:lpwstr>
  </property>
</Properties>
</file>