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F606" w14:textId="77777777"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w:t>
      </w:r>
    </w:p>
    <w:p w14:paraId="73813325" w14:textId="47F4EAA5" w:rsidR="006E4900" w:rsidRPr="0010795D" w:rsidRDefault="00F149AD">
      <w:pPr>
        <w:widowControl w:val="0"/>
        <w:autoSpaceDE w:val="0"/>
        <w:autoSpaceDN w:val="0"/>
        <w:adjustRightInd w:val="0"/>
        <w:spacing w:after="0" w:line="240" w:lineRule="auto"/>
        <w:ind w:left="567" w:right="567"/>
        <w:rPr>
          <w:rFonts w:ascii="Arial" w:hAnsi="Arial" w:cs="Arial"/>
          <w:b/>
          <w:bCs/>
        </w:rPr>
      </w:pPr>
      <w:r>
        <w:rPr>
          <w:rFonts w:ascii="Arial" w:hAnsi="Arial" w:cs="Arial"/>
        </w:rPr>
        <w:t>It is Ani’s first day in a new job and he spends a lot of time watching to see what his colleagues are doing, so that he will fit in with them and be liked. Explain Ani’s behaviour in terms of compliance.</w:t>
      </w:r>
      <w:r w:rsidR="0010795D">
        <w:rPr>
          <w:rFonts w:ascii="Arial" w:hAnsi="Arial" w:cs="Arial"/>
        </w:rPr>
        <w:t xml:space="preserve"> </w:t>
      </w:r>
      <w:r w:rsidR="0010795D">
        <w:rPr>
          <w:rFonts w:ascii="Arial" w:hAnsi="Arial" w:cs="Arial"/>
          <w:b/>
          <w:bCs/>
        </w:rPr>
        <w:t>stem</w:t>
      </w:r>
    </w:p>
    <w:p w14:paraId="588AD600" w14:textId="297F0FF3" w:rsidR="00CC2E98" w:rsidRDefault="00A87B9B">
      <w:pPr>
        <w:widowControl w:val="0"/>
        <w:autoSpaceDE w:val="0"/>
        <w:autoSpaceDN w:val="0"/>
        <w:adjustRightInd w:val="0"/>
        <w:spacing w:before="240" w:after="0" w:line="240" w:lineRule="auto"/>
        <w:ind w:left="567" w:right="567"/>
        <w:rPr>
          <w:rFonts w:ascii="Arial" w:hAnsi="Arial" w:cs="Arial"/>
          <w:b/>
          <w:bCs/>
          <w:color w:val="00B050"/>
        </w:rPr>
      </w:pPr>
      <w:r>
        <w:rPr>
          <w:rFonts w:ascii="Arial" w:hAnsi="Arial" w:cs="Arial"/>
          <w:b/>
          <w:bCs/>
          <w:color w:val="00B050"/>
        </w:rPr>
        <w:t xml:space="preserve">Ani </w:t>
      </w:r>
      <w:r w:rsidR="0028430C">
        <w:rPr>
          <w:rFonts w:ascii="Arial" w:hAnsi="Arial" w:cs="Arial"/>
          <w:b/>
          <w:bCs/>
          <w:color w:val="00B050"/>
        </w:rPr>
        <w:t>changes his behaviour through compliance. He goes along with the majority (watching colleague behaviour)</w:t>
      </w:r>
      <w:r w:rsidR="00B06685">
        <w:rPr>
          <w:rFonts w:ascii="Arial" w:hAnsi="Arial" w:cs="Arial"/>
          <w:b/>
          <w:bCs/>
          <w:color w:val="00B050"/>
        </w:rPr>
        <w:t xml:space="preserve"> to fit in and be liked. </w:t>
      </w:r>
      <w:r w:rsidR="003A3313">
        <w:rPr>
          <w:rFonts w:ascii="Arial" w:hAnsi="Arial" w:cs="Arial"/>
          <w:b/>
          <w:bCs/>
          <w:color w:val="000000" w:themeColor="text1"/>
        </w:rPr>
        <w:t>With compliance, public behaviour doesn’t lead to private belief change.</w:t>
      </w:r>
      <w:r w:rsidR="00B0026D">
        <w:rPr>
          <w:rFonts w:ascii="Arial" w:hAnsi="Arial" w:cs="Arial"/>
          <w:b/>
          <w:bCs/>
          <w:color w:val="000000" w:themeColor="text1"/>
        </w:rPr>
        <w:t xml:space="preserve"> </w:t>
      </w:r>
      <w:r w:rsidR="00B0026D">
        <w:rPr>
          <w:rFonts w:ascii="Arial" w:hAnsi="Arial" w:cs="Arial"/>
          <w:b/>
          <w:bCs/>
          <w:color w:val="00B050"/>
        </w:rPr>
        <w:t>Ani may not agree with his colleague’s behaviour but will still go along with it.</w:t>
      </w:r>
      <w:r w:rsidR="00AA0606">
        <w:rPr>
          <w:rFonts w:ascii="Arial" w:hAnsi="Arial" w:cs="Arial"/>
          <w:b/>
          <w:bCs/>
          <w:color w:val="00B050"/>
        </w:rPr>
        <w:t xml:space="preserve"> </w:t>
      </w:r>
    </w:p>
    <w:p w14:paraId="0A9396D3" w14:textId="319CCDAB" w:rsidR="00AA0606" w:rsidRPr="00AA0606" w:rsidRDefault="00AA0606">
      <w:pPr>
        <w:widowControl w:val="0"/>
        <w:autoSpaceDE w:val="0"/>
        <w:autoSpaceDN w:val="0"/>
        <w:adjustRightInd w:val="0"/>
        <w:spacing w:before="240" w:after="0" w:line="240" w:lineRule="auto"/>
        <w:ind w:left="567" w:right="567"/>
        <w:rPr>
          <w:rFonts w:ascii="Arial" w:hAnsi="Arial" w:cs="Arial"/>
          <w:b/>
          <w:bCs/>
          <w:color w:val="FF0000"/>
        </w:rPr>
      </w:pPr>
      <w:r>
        <w:rPr>
          <w:rFonts w:ascii="Arial" w:hAnsi="Arial" w:cs="Arial"/>
          <w:b/>
          <w:bCs/>
          <w:color w:val="FF0000"/>
        </w:rPr>
        <w:t xml:space="preserve">The stem </w:t>
      </w:r>
      <w:proofErr w:type="gramStart"/>
      <w:r>
        <w:rPr>
          <w:rFonts w:ascii="Arial" w:hAnsi="Arial" w:cs="Arial"/>
          <w:b/>
          <w:bCs/>
          <w:color w:val="FF0000"/>
        </w:rPr>
        <w:t>say</w:t>
      </w:r>
      <w:proofErr w:type="gramEnd"/>
      <w:r>
        <w:rPr>
          <w:rFonts w:ascii="Arial" w:hAnsi="Arial" w:cs="Arial"/>
          <w:b/>
          <w:bCs/>
          <w:color w:val="FF0000"/>
        </w:rPr>
        <w:t xml:space="preserve"> ‘it is Ani’s first day…’</w:t>
      </w:r>
    </w:p>
    <w:p w14:paraId="3E941305" w14:textId="2E85A800"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51AA74F7"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135612E2"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681F11D6"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0AFC1F41" w14:textId="77777777" w:rsidR="006E4900" w:rsidRDefault="00F149A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2 marks)</w:t>
      </w:r>
    </w:p>
    <w:p w14:paraId="0547B24B" w14:textId="77777777"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14:paraId="2A8FAB22" w14:textId="77777777" w:rsidR="006E4900" w:rsidRPr="00666BAA" w:rsidRDefault="00F149AD">
      <w:pPr>
        <w:widowControl w:val="0"/>
        <w:autoSpaceDE w:val="0"/>
        <w:autoSpaceDN w:val="0"/>
        <w:adjustRightInd w:val="0"/>
        <w:spacing w:after="0" w:line="240" w:lineRule="auto"/>
        <w:ind w:left="567" w:right="567"/>
        <w:rPr>
          <w:rFonts w:ascii="Arial" w:hAnsi="Arial" w:cs="Arial"/>
          <w:strike/>
        </w:rPr>
      </w:pPr>
      <w:r w:rsidRPr="00E53C6D">
        <w:rPr>
          <w:rFonts w:ascii="Arial" w:hAnsi="Arial" w:cs="Arial"/>
          <w:strike/>
        </w:rPr>
        <w:t>Charlie has just started at a new school. He has become friendly with a group of boys in his year group.</w:t>
      </w:r>
      <w:r>
        <w:rPr>
          <w:rFonts w:ascii="Arial" w:hAnsi="Arial" w:cs="Arial"/>
        </w:rPr>
        <w:t xml:space="preserve"> </w:t>
      </w:r>
      <w:r w:rsidRPr="00666BAA">
        <w:rPr>
          <w:rFonts w:ascii="Arial" w:hAnsi="Arial" w:cs="Arial"/>
          <w:strike/>
        </w:rPr>
        <w:t>Charlie thinks they are ‘cool’.</w:t>
      </w:r>
    </w:p>
    <w:p w14:paraId="64A5008E" w14:textId="77777777" w:rsidR="006E4900" w:rsidRPr="00666BAA" w:rsidRDefault="00F149AD">
      <w:pPr>
        <w:widowControl w:val="0"/>
        <w:autoSpaceDE w:val="0"/>
        <w:autoSpaceDN w:val="0"/>
        <w:adjustRightInd w:val="0"/>
        <w:spacing w:before="240" w:after="0" w:line="240" w:lineRule="auto"/>
        <w:ind w:left="567" w:right="567"/>
        <w:rPr>
          <w:rFonts w:ascii="Arial" w:hAnsi="Arial" w:cs="Arial"/>
          <w:strike/>
        </w:rPr>
      </w:pPr>
      <w:r>
        <w:rPr>
          <w:rFonts w:ascii="Arial" w:hAnsi="Arial" w:cs="Arial"/>
        </w:rPr>
        <w:t xml:space="preserve">One day, one of the more popular boys in the group suggests they all </w:t>
      </w:r>
      <w:r w:rsidRPr="00647E6F">
        <w:rPr>
          <w:rFonts w:ascii="Arial" w:hAnsi="Arial" w:cs="Arial"/>
          <w:strike/>
        </w:rPr>
        <w:t>wear their school jumpers inside-out for a week</w:t>
      </w:r>
      <w:r>
        <w:rPr>
          <w:rFonts w:ascii="Arial" w:hAnsi="Arial" w:cs="Arial"/>
        </w:rPr>
        <w:t xml:space="preserve">, ‘just to see what will happen’. </w:t>
      </w:r>
      <w:r w:rsidRPr="00666BAA">
        <w:rPr>
          <w:rFonts w:ascii="Arial" w:hAnsi="Arial" w:cs="Arial"/>
          <w:strike/>
        </w:rPr>
        <w:t>Charlie worries about this all night but still goes to school the following day wearing his jumper inside-out.</w:t>
      </w:r>
    </w:p>
    <w:p w14:paraId="2913332F" w14:textId="67D17E3B" w:rsidR="006E4900" w:rsidRPr="00D1102F" w:rsidRDefault="00F149AD">
      <w:pPr>
        <w:widowControl w:val="0"/>
        <w:autoSpaceDE w:val="0"/>
        <w:autoSpaceDN w:val="0"/>
        <w:adjustRightInd w:val="0"/>
        <w:spacing w:before="240" w:after="0" w:line="240" w:lineRule="auto"/>
        <w:ind w:left="567" w:right="567"/>
        <w:rPr>
          <w:rFonts w:ascii="Arial" w:hAnsi="Arial" w:cs="Arial"/>
          <w:b/>
          <w:bCs/>
          <w:i/>
          <w:iCs/>
        </w:rPr>
      </w:pPr>
      <w:r>
        <w:rPr>
          <w:rFonts w:ascii="Arial" w:hAnsi="Arial" w:cs="Arial"/>
        </w:rPr>
        <w:t>Use your knowledge of conformity to explain Charlie’s behaviour.</w:t>
      </w:r>
      <w:r w:rsidR="00D1102F">
        <w:rPr>
          <w:rFonts w:ascii="Arial" w:hAnsi="Arial" w:cs="Arial"/>
        </w:rPr>
        <w:t xml:space="preserve"> </w:t>
      </w:r>
      <w:r w:rsidR="00161377">
        <w:rPr>
          <w:rFonts w:ascii="Arial" w:hAnsi="Arial" w:cs="Arial"/>
          <w:b/>
          <w:bCs/>
          <w:i/>
          <w:iCs/>
        </w:rPr>
        <w:t>Types and/or explanations.</w:t>
      </w:r>
    </w:p>
    <w:p w14:paraId="679954AB" w14:textId="004E315D" w:rsidR="00C86ACC" w:rsidRDefault="004F1E86">
      <w:pPr>
        <w:widowControl w:val="0"/>
        <w:autoSpaceDE w:val="0"/>
        <w:autoSpaceDN w:val="0"/>
        <w:adjustRightInd w:val="0"/>
        <w:spacing w:before="240" w:after="0" w:line="240" w:lineRule="auto"/>
        <w:ind w:left="567" w:right="567"/>
        <w:rPr>
          <w:rFonts w:ascii="Arial" w:hAnsi="Arial" w:cs="Arial"/>
          <w:b/>
          <w:bCs/>
          <w:color w:val="00B050"/>
        </w:rPr>
      </w:pPr>
      <w:r w:rsidRPr="004F1E86">
        <w:rPr>
          <w:rFonts w:ascii="Arial" w:hAnsi="Arial" w:cs="Arial"/>
          <w:b/>
          <w:bCs/>
          <w:color w:val="00B050"/>
        </w:rPr>
        <w:t>Cha</w:t>
      </w:r>
      <w:r>
        <w:rPr>
          <w:rFonts w:ascii="Arial" w:hAnsi="Arial" w:cs="Arial"/>
          <w:b/>
          <w:bCs/>
          <w:color w:val="00B050"/>
        </w:rPr>
        <w:t>r</w:t>
      </w:r>
      <w:r w:rsidRPr="004F1E86">
        <w:rPr>
          <w:rFonts w:ascii="Arial" w:hAnsi="Arial" w:cs="Arial"/>
          <w:b/>
          <w:bCs/>
          <w:color w:val="00B050"/>
        </w:rPr>
        <w:t>lie</w:t>
      </w:r>
      <w:r>
        <w:rPr>
          <w:rFonts w:ascii="Arial" w:hAnsi="Arial" w:cs="Arial"/>
          <w:b/>
          <w:bCs/>
          <w:color w:val="00B050"/>
        </w:rPr>
        <w:t xml:space="preserve"> may be conforming due to </w:t>
      </w:r>
      <w:r w:rsidR="00381326">
        <w:rPr>
          <w:rFonts w:ascii="Arial" w:hAnsi="Arial" w:cs="Arial"/>
          <w:b/>
          <w:bCs/>
          <w:color w:val="00B050"/>
        </w:rPr>
        <w:t xml:space="preserve">normative social influence (NSI). </w:t>
      </w:r>
      <w:r w:rsidR="00381326">
        <w:rPr>
          <w:rFonts w:ascii="Arial" w:hAnsi="Arial" w:cs="Arial"/>
          <w:b/>
          <w:bCs/>
          <w:i/>
          <w:iCs/>
          <w:color w:val="00B050"/>
        </w:rPr>
        <w:t xml:space="preserve">His decision to wear the jumper inside-out </w:t>
      </w:r>
      <w:r w:rsidR="00080624">
        <w:rPr>
          <w:rFonts w:ascii="Arial" w:hAnsi="Arial" w:cs="Arial"/>
          <w:b/>
          <w:bCs/>
          <w:i/>
          <w:iCs/>
          <w:color w:val="00B050"/>
        </w:rPr>
        <w:t xml:space="preserve">is </w:t>
      </w:r>
      <w:r w:rsidR="00080624" w:rsidRPr="00BA7A17">
        <w:rPr>
          <w:rFonts w:ascii="Arial" w:hAnsi="Arial" w:cs="Arial"/>
          <w:b/>
          <w:bCs/>
          <w:i/>
          <w:iCs/>
          <w:color w:val="000000" w:themeColor="text1"/>
        </w:rPr>
        <w:t xml:space="preserve">motivated by a desire to fit in with the group </w:t>
      </w:r>
      <w:r w:rsidR="00080624">
        <w:rPr>
          <w:rFonts w:ascii="Arial" w:hAnsi="Arial" w:cs="Arial"/>
          <w:b/>
          <w:bCs/>
          <w:i/>
          <w:iCs/>
          <w:color w:val="00B050"/>
        </w:rPr>
        <w:t xml:space="preserve">and avoid isolation. </w:t>
      </w:r>
      <w:r w:rsidR="008C3572">
        <w:rPr>
          <w:rFonts w:ascii="Arial" w:hAnsi="Arial" w:cs="Arial"/>
          <w:b/>
          <w:bCs/>
          <w:color w:val="00B050"/>
        </w:rPr>
        <w:t>This pressure may be particularly important as Charlie is new to the school</w:t>
      </w:r>
      <w:r w:rsidR="00E53C6D">
        <w:rPr>
          <w:rFonts w:ascii="Arial" w:hAnsi="Arial" w:cs="Arial"/>
          <w:b/>
          <w:bCs/>
          <w:color w:val="00B050"/>
        </w:rPr>
        <w:t xml:space="preserve"> and wants to fit in with the year group.</w:t>
      </w:r>
    </w:p>
    <w:p w14:paraId="52C8743B" w14:textId="126C633C" w:rsidR="00711B85" w:rsidRPr="00666BAA" w:rsidRDefault="00711B85">
      <w:pPr>
        <w:widowControl w:val="0"/>
        <w:autoSpaceDE w:val="0"/>
        <w:autoSpaceDN w:val="0"/>
        <w:adjustRightInd w:val="0"/>
        <w:spacing w:before="240" w:after="0" w:line="240" w:lineRule="auto"/>
        <w:ind w:left="567" w:right="567"/>
        <w:rPr>
          <w:rFonts w:ascii="Arial" w:hAnsi="Arial" w:cs="Arial"/>
          <w:b/>
          <w:bCs/>
          <w:color w:val="00B050"/>
        </w:rPr>
      </w:pPr>
      <w:r>
        <w:rPr>
          <w:rFonts w:ascii="Arial" w:hAnsi="Arial" w:cs="Arial"/>
          <w:b/>
          <w:bCs/>
          <w:color w:val="00B050"/>
        </w:rPr>
        <w:t>Charlie may be showing compliance</w:t>
      </w:r>
      <w:r w:rsidR="00B61FBD">
        <w:rPr>
          <w:rFonts w:ascii="Arial" w:hAnsi="Arial" w:cs="Arial"/>
          <w:b/>
          <w:bCs/>
          <w:color w:val="00B050"/>
        </w:rPr>
        <w:t xml:space="preserve"> – </w:t>
      </w:r>
      <w:r w:rsidR="00B61FBD">
        <w:rPr>
          <w:rFonts w:ascii="Arial" w:hAnsi="Arial" w:cs="Arial"/>
          <w:b/>
          <w:bCs/>
          <w:i/>
          <w:iCs/>
          <w:color w:val="00B050"/>
        </w:rPr>
        <w:t>the worrying at night suggests that he doesn’t privately agree with inside-out jumpers.</w:t>
      </w:r>
      <w:r w:rsidR="00666BAA">
        <w:rPr>
          <w:rFonts w:ascii="Arial" w:hAnsi="Arial" w:cs="Arial"/>
          <w:b/>
          <w:bCs/>
          <w:i/>
          <w:iCs/>
          <w:color w:val="00B050"/>
        </w:rPr>
        <w:t xml:space="preserve"> </w:t>
      </w:r>
      <w:r w:rsidR="00666BAA">
        <w:rPr>
          <w:rFonts w:ascii="Arial" w:hAnsi="Arial" w:cs="Arial"/>
          <w:b/>
          <w:bCs/>
          <w:color w:val="00B050"/>
        </w:rPr>
        <w:t>He still complies to fit in with the group of boys he sees as ‘cool’.</w:t>
      </w:r>
    </w:p>
    <w:p w14:paraId="69E0DA7A" w14:textId="77777777" w:rsidR="00C86ACC" w:rsidRDefault="00C86ACC">
      <w:pPr>
        <w:widowControl w:val="0"/>
        <w:autoSpaceDE w:val="0"/>
        <w:autoSpaceDN w:val="0"/>
        <w:adjustRightInd w:val="0"/>
        <w:spacing w:before="240" w:after="0" w:line="240" w:lineRule="auto"/>
        <w:ind w:left="567" w:right="567"/>
        <w:rPr>
          <w:rFonts w:ascii="Arial" w:hAnsi="Arial" w:cs="Arial"/>
        </w:rPr>
      </w:pPr>
    </w:p>
    <w:p w14:paraId="609F659E" w14:textId="005221A1"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5E0A4C8B"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4C274AC9"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1A6CD624"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5C5FE3BD"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65B0C07F"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lastRenderedPageBreak/>
        <w:t>_______________________________________________________________________</w:t>
      </w:r>
    </w:p>
    <w:p w14:paraId="48D5A51F"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472C800F"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1139AB93"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6C77DDFF"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4D8C774C"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20C97B99"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6C976004" w14:textId="35C23D9F" w:rsidR="006E4900" w:rsidRDefault="00F149A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w:t>
      </w:r>
      <w:r w:rsidR="0053649C">
        <w:rPr>
          <w:rFonts w:ascii="Arial" w:hAnsi="Arial" w:cs="Arial"/>
          <w:b/>
          <w:bCs/>
          <w:sz w:val="20"/>
          <w:szCs w:val="20"/>
        </w:rPr>
        <w:t xml:space="preserve"> 4 </w:t>
      </w:r>
      <w:r>
        <w:rPr>
          <w:rFonts w:ascii="Arial" w:hAnsi="Arial" w:cs="Arial"/>
          <w:b/>
          <w:bCs/>
          <w:sz w:val="20"/>
          <w:szCs w:val="20"/>
        </w:rPr>
        <w:t xml:space="preserve">  marks)</w:t>
      </w:r>
    </w:p>
    <w:p w14:paraId="376E64F9" w14:textId="77777777" w:rsidR="0053649C" w:rsidRDefault="0053649C">
      <w:pPr>
        <w:rPr>
          <w:rFonts w:ascii="Arial" w:hAnsi="Arial" w:cs="Arial"/>
          <w:b/>
          <w:bCs/>
          <w:color w:val="000000"/>
          <w:sz w:val="27"/>
          <w:szCs w:val="27"/>
        </w:rPr>
      </w:pPr>
      <w:r>
        <w:rPr>
          <w:rFonts w:ascii="Arial" w:hAnsi="Arial" w:cs="Arial"/>
          <w:b/>
          <w:bCs/>
          <w:color w:val="000000"/>
          <w:sz w:val="27"/>
          <w:szCs w:val="27"/>
        </w:rPr>
        <w:br w:type="page"/>
      </w:r>
    </w:p>
    <w:p w14:paraId="064B6594" w14:textId="01F537E8"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lastRenderedPageBreak/>
        <w:t>Q3.</w:t>
      </w:r>
    </w:p>
    <w:p w14:paraId="15849671" w14:textId="77777777" w:rsidR="006E4900" w:rsidRDefault="00F149AD">
      <w:pPr>
        <w:widowControl w:val="0"/>
        <w:autoSpaceDE w:val="0"/>
        <w:autoSpaceDN w:val="0"/>
        <w:adjustRightInd w:val="0"/>
        <w:spacing w:after="0" w:line="240" w:lineRule="auto"/>
        <w:ind w:left="1134" w:right="567" w:hanging="567"/>
        <w:rPr>
          <w:rFonts w:ascii="Arial" w:hAnsi="Arial" w:cs="Arial"/>
        </w:rPr>
      </w:pPr>
      <w:r>
        <w:rPr>
          <w:rFonts w:ascii="Arial" w:hAnsi="Arial" w:cs="Arial"/>
        </w:rPr>
        <w:t>(a)</w:t>
      </w:r>
      <w:r>
        <w:rPr>
          <w:rFonts w:ascii="Arial" w:hAnsi="Arial" w:cs="Arial"/>
        </w:rPr>
        <w:t> </w:t>
      </w:r>
      <w:r>
        <w:rPr>
          <w:rFonts w:ascii="Arial" w:hAnsi="Arial" w:cs="Arial"/>
        </w:rPr>
        <w:t xml:space="preserve"> One type of conformity is compliance. What do psychologists mean by the term </w:t>
      </w:r>
      <w:r>
        <w:rPr>
          <w:rFonts w:ascii="Arial" w:hAnsi="Arial" w:cs="Arial"/>
          <w:i/>
          <w:iCs/>
        </w:rPr>
        <w:t>compliance</w:t>
      </w:r>
      <w:r>
        <w:rPr>
          <w:rFonts w:ascii="Arial" w:hAnsi="Arial" w:cs="Arial"/>
        </w:rPr>
        <w:t>?</w:t>
      </w:r>
    </w:p>
    <w:p w14:paraId="1A8C1EF5"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C8C4F6F"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DD0122A" w14:textId="77777777" w:rsidR="006E4900" w:rsidRDefault="00F149A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3255C1FB" w14:textId="77777777" w:rsidR="006E4900" w:rsidRDefault="00F149A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A group of students has to decide what to do with the money left over in their school fund. Most of them want to give the money to a local charity. However, two students, Lisa and Sean, want to buy a pool table for the common room.</w:t>
      </w:r>
    </w:p>
    <w:p w14:paraId="1EFF833E"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 xml:space="preserve">Briefly explain how </w:t>
      </w:r>
      <w:r>
        <w:rPr>
          <w:rFonts w:ascii="Arial" w:hAnsi="Arial" w:cs="Arial"/>
          <w:b/>
          <w:bCs/>
        </w:rPr>
        <w:t>two</w:t>
      </w:r>
      <w:r>
        <w:rPr>
          <w:rFonts w:ascii="Arial" w:hAnsi="Arial" w:cs="Arial"/>
        </w:rPr>
        <w:t xml:space="preserve"> factors might affect whether or not Lisa and Sean will conform to the rest of the group.</w:t>
      </w:r>
    </w:p>
    <w:p w14:paraId="4B5A98D2"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DA58C13"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2FBA24D"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A8E1EF2"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945DB86"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803513A"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24FF970" w14:textId="77777777"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212108B1" w14:textId="535CA5F8" w:rsidR="006E4900" w:rsidRDefault="00F149AD">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69A13C3" w14:textId="77777777" w:rsidR="0053649C" w:rsidRDefault="0053649C" w:rsidP="0053649C">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FF4FC13" w14:textId="77777777" w:rsidR="0053649C" w:rsidRDefault="0053649C" w:rsidP="0053649C">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47755C0" w14:textId="77777777" w:rsidR="0053649C" w:rsidRDefault="0053649C" w:rsidP="0053649C">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12148FD" w14:textId="77777777" w:rsidR="0053649C" w:rsidRDefault="0053649C" w:rsidP="0053649C">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98F4019" w14:textId="77777777" w:rsidR="0053649C" w:rsidRDefault="0053649C" w:rsidP="0053649C">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79ACF2E" w14:textId="77777777" w:rsidR="0053649C" w:rsidRDefault="0053649C" w:rsidP="0053649C">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90AF839" w14:textId="77777777" w:rsidR="0053649C" w:rsidRDefault="0053649C" w:rsidP="0053649C">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4E15462" w14:textId="77777777" w:rsidR="0053649C" w:rsidRDefault="0053649C" w:rsidP="0053649C">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2458069E" w14:textId="61042C04" w:rsidR="0053649C" w:rsidRDefault="0053649C">
      <w:pPr>
        <w:widowControl w:val="0"/>
        <w:autoSpaceDE w:val="0"/>
        <w:autoSpaceDN w:val="0"/>
        <w:adjustRightInd w:val="0"/>
        <w:spacing w:before="240" w:after="0" w:line="240" w:lineRule="auto"/>
        <w:ind w:left="1134" w:right="567"/>
        <w:rPr>
          <w:rFonts w:ascii="Arial" w:hAnsi="Arial" w:cs="Arial"/>
        </w:rPr>
      </w:pPr>
    </w:p>
    <w:p w14:paraId="7819895D" w14:textId="77777777" w:rsidR="0053649C" w:rsidRDefault="0053649C">
      <w:pPr>
        <w:widowControl w:val="0"/>
        <w:autoSpaceDE w:val="0"/>
        <w:autoSpaceDN w:val="0"/>
        <w:adjustRightInd w:val="0"/>
        <w:spacing w:before="240" w:after="0" w:line="240" w:lineRule="auto"/>
        <w:ind w:left="1134" w:right="567"/>
        <w:rPr>
          <w:rFonts w:ascii="Arial" w:hAnsi="Arial" w:cs="Arial"/>
        </w:rPr>
      </w:pPr>
    </w:p>
    <w:p w14:paraId="2D71CA85" w14:textId="77777777" w:rsidR="006E4900" w:rsidRDefault="00F149A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5 marks)</w:t>
      </w:r>
    </w:p>
    <w:p w14:paraId="059C070E" w14:textId="77777777" w:rsidR="0053649C" w:rsidRDefault="0053649C">
      <w:pPr>
        <w:rPr>
          <w:rFonts w:ascii="Arial" w:hAnsi="Arial" w:cs="Arial"/>
          <w:b/>
          <w:bCs/>
          <w:color w:val="000000"/>
          <w:sz w:val="27"/>
          <w:szCs w:val="27"/>
        </w:rPr>
      </w:pPr>
      <w:r>
        <w:rPr>
          <w:rFonts w:ascii="Arial" w:hAnsi="Arial" w:cs="Arial"/>
          <w:b/>
          <w:bCs/>
          <w:color w:val="000000"/>
          <w:sz w:val="27"/>
          <w:szCs w:val="27"/>
        </w:rPr>
        <w:br w:type="page"/>
      </w:r>
    </w:p>
    <w:p w14:paraId="01732118" w14:textId="77C2C211"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lastRenderedPageBreak/>
        <w:t>Q4.</w:t>
      </w:r>
    </w:p>
    <w:p w14:paraId="38C941DA" w14:textId="77777777" w:rsidR="006E4900" w:rsidRDefault="00F149AD">
      <w:pPr>
        <w:widowControl w:val="0"/>
        <w:autoSpaceDE w:val="0"/>
        <w:autoSpaceDN w:val="0"/>
        <w:adjustRightInd w:val="0"/>
        <w:spacing w:after="0" w:line="240" w:lineRule="auto"/>
        <w:ind w:left="567" w:right="567"/>
        <w:rPr>
          <w:rFonts w:ascii="Arial" w:hAnsi="Arial" w:cs="Arial"/>
        </w:rPr>
      </w:pPr>
      <w:r>
        <w:rPr>
          <w:rFonts w:ascii="Arial" w:hAnsi="Arial" w:cs="Arial"/>
        </w:rPr>
        <w:t>Josie, Hana and Caitlyn have just started new jobs and all three are keen to do well. Josie laughs a lot at the jokes her colleagues tell, even though she does not always find them very funny. Hana observes her colleagues closely and makes sure that she completes the work in the same way that they do, so that she does not make any mistakes. Caitlyn prefers to learn through trial and error. She believes that by trying and by making mistakes, she will really understand what she is doing.</w:t>
      </w:r>
    </w:p>
    <w:p w14:paraId="1BF02183"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Which girl’s behaviour is being influenced by normative social influence and which girl’s behaviour is being influenced by informational social influence? Justify both choices.</w:t>
      </w:r>
    </w:p>
    <w:p w14:paraId="6642714F"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1E01D1EC"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46DF05A1"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74E7C27C"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7A1CF672"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442766BB"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369CDC64"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3ABFB49B"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678074B3"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4609E16D"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0419E9BE"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7128DB03" w14:textId="732A8AFA"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79FAF94E" w14:textId="77777777" w:rsidR="0053649C" w:rsidRDefault="0053649C" w:rsidP="0053649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2C3B1DBF" w14:textId="77777777" w:rsidR="0053649C" w:rsidRDefault="0053649C" w:rsidP="0053649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72F0FE54" w14:textId="77777777" w:rsidR="0053649C" w:rsidRDefault="0053649C" w:rsidP="0053649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2259C378" w14:textId="77777777" w:rsidR="0053649C" w:rsidRDefault="0053649C" w:rsidP="0053649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68AC9C3F" w14:textId="77777777" w:rsidR="0053649C" w:rsidRDefault="0053649C" w:rsidP="0053649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5CCA93B2" w14:textId="77777777" w:rsidR="0053649C" w:rsidRDefault="0053649C" w:rsidP="0053649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629108ED" w14:textId="77777777" w:rsidR="0053649C" w:rsidRDefault="0053649C" w:rsidP="0053649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71105033" w14:textId="77777777" w:rsidR="0053649C" w:rsidRDefault="0053649C" w:rsidP="0053649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19E1A825" w14:textId="77777777" w:rsidR="0053649C" w:rsidRDefault="0053649C" w:rsidP="0053649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4D51F902" w14:textId="77777777" w:rsidR="0053649C" w:rsidRDefault="0053649C">
      <w:pPr>
        <w:widowControl w:val="0"/>
        <w:autoSpaceDE w:val="0"/>
        <w:autoSpaceDN w:val="0"/>
        <w:adjustRightInd w:val="0"/>
        <w:spacing w:before="240" w:after="0" w:line="240" w:lineRule="auto"/>
        <w:ind w:left="567" w:right="567"/>
        <w:rPr>
          <w:rFonts w:ascii="Arial" w:hAnsi="Arial" w:cs="Arial"/>
        </w:rPr>
      </w:pPr>
    </w:p>
    <w:p w14:paraId="46DD152A" w14:textId="77777777" w:rsidR="0053649C" w:rsidRDefault="0053649C">
      <w:pPr>
        <w:widowControl w:val="0"/>
        <w:autoSpaceDE w:val="0"/>
        <w:autoSpaceDN w:val="0"/>
        <w:adjustRightInd w:val="0"/>
        <w:spacing w:before="240" w:after="0" w:line="240" w:lineRule="auto"/>
        <w:ind w:left="567" w:right="567"/>
        <w:rPr>
          <w:rFonts w:ascii="Arial" w:hAnsi="Arial" w:cs="Arial"/>
        </w:rPr>
      </w:pPr>
    </w:p>
    <w:p w14:paraId="4766FCBF" w14:textId="77777777" w:rsidR="006E4900" w:rsidRDefault="00F149A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lastRenderedPageBreak/>
        <w:t>(Total 6 marks)</w:t>
      </w:r>
    </w:p>
    <w:p w14:paraId="75E3E50C" w14:textId="77777777" w:rsidR="0053649C" w:rsidRDefault="0053649C">
      <w:pPr>
        <w:rPr>
          <w:rFonts w:ascii="Arial" w:hAnsi="Arial" w:cs="Arial"/>
          <w:b/>
          <w:bCs/>
          <w:color w:val="000000"/>
          <w:sz w:val="27"/>
          <w:szCs w:val="27"/>
        </w:rPr>
      </w:pPr>
      <w:r>
        <w:rPr>
          <w:rFonts w:ascii="Arial" w:hAnsi="Arial" w:cs="Arial"/>
          <w:b/>
          <w:bCs/>
          <w:color w:val="000000"/>
          <w:sz w:val="27"/>
          <w:szCs w:val="27"/>
        </w:rPr>
        <w:br w:type="page"/>
      </w:r>
    </w:p>
    <w:p w14:paraId="54FB1290" w14:textId="4DC767BF"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lastRenderedPageBreak/>
        <w:t>Q5.</w:t>
      </w:r>
    </w:p>
    <w:p w14:paraId="3F03FCB9" w14:textId="77777777" w:rsidR="006E4900" w:rsidRDefault="00F149AD">
      <w:pPr>
        <w:widowControl w:val="0"/>
        <w:autoSpaceDE w:val="0"/>
        <w:autoSpaceDN w:val="0"/>
        <w:adjustRightInd w:val="0"/>
        <w:spacing w:after="0" w:line="240" w:lineRule="auto"/>
        <w:ind w:left="567" w:right="567"/>
        <w:rPr>
          <w:rFonts w:ascii="Arial" w:hAnsi="Arial" w:cs="Arial"/>
        </w:rPr>
      </w:pPr>
      <w:r>
        <w:rPr>
          <w:rFonts w:ascii="Arial" w:hAnsi="Arial" w:cs="Arial"/>
        </w:rPr>
        <w:t xml:space="preserve">Jan and Norah have just finished their first year at university where they lived in a house with six other students. All the other students were very health conscious and ate only organic food. Jan had listened to their point of view and now she also eats only organic food. Norah was happy to eat organic food while in the house, but when she went home for the </w:t>
      </w:r>
      <w:proofErr w:type="gramStart"/>
      <w:r>
        <w:rPr>
          <w:rFonts w:ascii="Arial" w:hAnsi="Arial" w:cs="Arial"/>
        </w:rPr>
        <w:t>holidays</w:t>
      </w:r>
      <w:proofErr w:type="gramEnd"/>
      <w:r>
        <w:rPr>
          <w:rFonts w:ascii="Arial" w:hAnsi="Arial" w:cs="Arial"/>
        </w:rPr>
        <w:t xml:space="preserve"> she ate whatever her mother cooked. Both girls conformed, but for different reasons.</w:t>
      </w:r>
    </w:p>
    <w:p w14:paraId="170319F4"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Explain which type of conformity </w:t>
      </w:r>
      <w:r>
        <w:rPr>
          <w:rFonts w:ascii="Arial" w:hAnsi="Arial" w:cs="Arial"/>
          <w:b/>
          <w:bCs/>
        </w:rPr>
        <w:t>each</w:t>
      </w:r>
      <w:r>
        <w:rPr>
          <w:rFonts w:ascii="Arial" w:hAnsi="Arial" w:cs="Arial"/>
        </w:rPr>
        <w:t xml:space="preserve"> girl was showing.</w:t>
      </w:r>
    </w:p>
    <w:p w14:paraId="6D0769D3"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5073A8BB"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001CE920"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70282645"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4F51275E"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77602493"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3E681D07"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3B2E78AC"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_______________________________________________________________________</w:t>
      </w:r>
    </w:p>
    <w:p w14:paraId="00D8443E" w14:textId="77777777" w:rsidR="006E4900" w:rsidRDefault="00F149A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4 marks)</w:t>
      </w:r>
    </w:p>
    <w:p w14:paraId="03BEA544" w14:textId="77777777" w:rsidR="006E4900" w:rsidRDefault="006E4900">
      <w:pPr>
        <w:widowControl w:val="0"/>
        <w:autoSpaceDE w:val="0"/>
        <w:autoSpaceDN w:val="0"/>
        <w:adjustRightInd w:val="0"/>
        <w:spacing w:after="0" w:line="240" w:lineRule="auto"/>
        <w:rPr>
          <w:rFonts w:ascii="Arial" w:hAnsi="Arial" w:cs="Arial"/>
          <w:b/>
          <w:bCs/>
          <w:sz w:val="20"/>
          <w:szCs w:val="20"/>
        </w:rPr>
        <w:sectPr w:rsidR="006E4900" w:rsidSect="0053649C">
          <w:headerReference w:type="default" r:id="rId9"/>
          <w:footerReference w:type="default" r:id="rId10"/>
          <w:pgSz w:w="11907" w:h="16839"/>
          <w:pgMar w:top="284" w:right="567" w:bottom="426" w:left="1417" w:header="720" w:footer="850" w:gutter="0"/>
          <w:cols w:space="720"/>
          <w:noEndnote/>
        </w:sectPr>
      </w:pPr>
    </w:p>
    <w:p w14:paraId="43D6D1A9" w14:textId="77777777" w:rsidR="006E4900" w:rsidRDefault="00F149AD">
      <w:pPr>
        <w:widowControl w:val="0"/>
        <w:autoSpaceDE w:val="0"/>
        <w:autoSpaceDN w:val="0"/>
        <w:adjustRightInd w:val="0"/>
        <w:spacing w:before="100" w:after="100" w:line="240" w:lineRule="auto"/>
        <w:rPr>
          <w:rFonts w:ascii="Arial" w:hAnsi="Arial" w:cs="Arial"/>
          <w:sz w:val="27"/>
          <w:szCs w:val="27"/>
        </w:rPr>
      </w:pPr>
      <w:r>
        <w:rPr>
          <w:rFonts w:ascii="Arial" w:hAnsi="Arial" w:cs="Arial"/>
          <w:sz w:val="27"/>
          <w:szCs w:val="27"/>
        </w:rPr>
        <w:lastRenderedPageBreak/>
        <w:t>Mark schemes</w:t>
      </w:r>
    </w:p>
    <w:p w14:paraId="233608F6" w14:textId="77777777"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w:t>
      </w:r>
    </w:p>
    <w:p w14:paraId="6B02814F" w14:textId="77777777" w:rsidR="006E4900" w:rsidRDefault="00F149AD">
      <w:pPr>
        <w:widowControl w:val="0"/>
        <w:autoSpaceDE w:val="0"/>
        <w:autoSpaceDN w:val="0"/>
        <w:adjustRightInd w:val="0"/>
        <w:spacing w:after="0" w:line="240" w:lineRule="auto"/>
        <w:ind w:left="567" w:right="567"/>
        <w:rPr>
          <w:rFonts w:ascii="Arial" w:hAnsi="Arial" w:cs="Arial"/>
        </w:rPr>
      </w:pPr>
      <w:r>
        <w:rPr>
          <w:rFonts w:ascii="Arial" w:hAnsi="Arial" w:cs="Arial"/>
        </w:rPr>
        <w:t> </w:t>
      </w:r>
    </w:p>
    <w:p w14:paraId="5A279987" w14:textId="77777777" w:rsidR="006E4900" w:rsidRDefault="00F149A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AO2 = 2</w:t>
      </w:r>
    </w:p>
    <w:p w14:paraId="3C39A430"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Compliance refers to behaviour that involves going along with the majority, even if privately their views are not accepted. He wants to fit in and be liked, so will change his behaviour to be like the others but does not change his beliefs.</w:t>
      </w:r>
    </w:p>
    <w:p w14:paraId="0A5C9E9B"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1 mark for a brief outline explanation of compliance and a further mark for elaboration.</w:t>
      </w:r>
      <w:r>
        <w:rPr>
          <w:rFonts w:ascii="Arial" w:hAnsi="Arial" w:cs="Arial"/>
        </w:rPr>
        <w:br/>
        <w:t>The marks for this question are for the explanation.</w:t>
      </w:r>
    </w:p>
    <w:p w14:paraId="1E3D59A2" w14:textId="77777777"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14:paraId="32A44D9B" w14:textId="77777777" w:rsidR="006E4900" w:rsidRDefault="00F149A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[AO2 = 6]</w:t>
      </w:r>
    </w:p>
    <w:p w14:paraId="6441FE29" w14:textId="77777777" w:rsidR="006E4900" w:rsidRDefault="00F149A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18"/>
        <w:gridCol w:w="5508"/>
      </w:tblGrid>
      <w:tr w:rsidR="006E4900" w14:paraId="27A312ED"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52C05657" w14:textId="77777777" w:rsidR="006E4900" w:rsidRDefault="00F149AD">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18" w:type="dxa"/>
            <w:tcBorders>
              <w:top w:val="single" w:sz="6" w:space="0" w:color="000000"/>
              <w:left w:val="single" w:sz="6" w:space="0" w:color="000000"/>
              <w:bottom w:val="single" w:sz="6" w:space="0" w:color="000000"/>
              <w:right w:val="single" w:sz="6" w:space="0" w:color="000000"/>
            </w:tcBorders>
            <w:vAlign w:val="center"/>
          </w:tcPr>
          <w:p w14:paraId="37BD3394" w14:textId="77777777" w:rsidR="006E4900" w:rsidRDefault="00F149AD">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w:t>
            </w:r>
          </w:p>
        </w:tc>
        <w:tc>
          <w:tcPr>
            <w:tcW w:w="5508" w:type="dxa"/>
            <w:tcBorders>
              <w:top w:val="single" w:sz="6" w:space="0" w:color="000000"/>
              <w:left w:val="single" w:sz="6" w:space="0" w:color="000000"/>
              <w:bottom w:val="single" w:sz="6" w:space="0" w:color="000000"/>
              <w:right w:val="single" w:sz="6" w:space="0" w:color="000000"/>
            </w:tcBorders>
            <w:vAlign w:val="center"/>
          </w:tcPr>
          <w:p w14:paraId="707084C9" w14:textId="77777777" w:rsidR="006E4900" w:rsidRDefault="00F149AD">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6E4900" w14:paraId="5D9BE1F5"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3619C3F9" w14:textId="77777777" w:rsidR="006E4900" w:rsidRDefault="00F149AD">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3</w:t>
            </w:r>
          </w:p>
        </w:tc>
        <w:tc>
          <w:tcPr>
            <w:tcW w:w="918" w:type="dxa"/>
            <w:tcBorders>
              <w:top w:val="single" w:sz="6" w:space="0" w:color="000000"/>
              <w:left w:val="single" w:sz="6" w:space="0" w:color="000000"/>
              <w:bottom w:val="single" w:sz="6" w:space="0" w:color="000000"/>
              <w:right w:val="single" w:sz="6" w:space="0" w:color="000000"/>
            </w:tcBorders>
            <w:vAlign w:val="center"/>
          </w:tcPr>
          <w:p w14:paraId="157FF1F0" w14:textId="77777777" w:rsidR="006E4900" w:rsidRDefault="00F149AD">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5-6</w:t>
            </w:r>
          </w:p>
        </w:tc>
        <w:tc>
          <w:tcPr>
            <w:tcW w:w="5508" w:type="dxa"/>
            <w:tcBorders>
              <w:top w:val="single" w:sz="6" w:space="0" w:color="000000"/>
              <w:left w:val="single" w:sz="6" w:space="0" w:color="000000"/>
              <w:bottom w:val="single" w:sz="6" w:space="0" w:color="000000"/>
              <w:right w:val="single" w:sz="6" w:space="0" w:color="000000"/>
            </w:tcBorders>
          </w:tcPr>
          <w:p w14:paraId="68714CCA" w14:textId="77777777" w:rsidR="006E4900" w:rsidRDefault="00F149AD">
            <w:pPr>
              <w:widowControl w:val="0"/>
              <w:autoSpaceDE w:val="0"/>
              <w:autoSpaceDN w:val="0"/>
              <w:adjustRightInd w:val="0"/>
              <w:spacing w:before="90" w:after="90" w:line="240" w:lineRule="auto"/>
              <w:ind w:left="45" w:right="45"/>
              <w:rPr>
                <w:rFonts w:ascii="Arial" w:hAnsi="Arial" w:cs="Arial"/>
              </w:rPr>
            </w:pPr>
            <w:r>
              <w:rPr>
                <w:rFonts w:ascii="Arial" w:hAnsi="Arial" w:cs="Arial"/>
              </w:rPr>
              <w:t>Application of knowledge of conformity is clear and effective. The answer is generally coherent with appropriate use of terminology.</w:t>
            </w:r>
          </w:p>
        </w:tc>
      </w:tr>
      <w:tr w:rsidR="006E4900" w14:paraId="733F0900"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40386885" w14:textId="77777777" w:rsidR="006E4900" w:rsidRDefault="00F149AD">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4F0E7B1A" w14:textId="77777777" w:rsidR="006E4900" w:rsidRDefault="00F149AD">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3-4</w:t>
            </w:r>
          </w:p>
        </w:tc>
        <w:tc>
          <w:tcPr>
            <w:tcW w:w="5508" w:type="dxa"/>
            <w:tcBorders>
              <w:top w:val="single" w:sz="6" w:space="0" w:color="000000"/>
              <w:left w:val="single" w:sz="6" w:space="0" w:color="000000"/>
              <w:bottom w:val="single" w:sz="6" w:space="0" w:color="000000"/>
              <w:right w:val="single" w:sz="6" w:space="0" w:color="000000"/>
            </w:tcBorders>
          </w:tcPr>
          <w:p w14:paraId="7995648A" w14:textId="77777777" w:rsidR="006E4900" w:rsidRDefault="00F149AD">
            <w:pPr>
              <w:widowControl w:val="0"/>
              <w:autoSpaceDE w:val="0"/>
              <w:autoSpaceDN w:val="0"/>
              <w:adjustRightInd w:val="0"/>
              <w:spacing w:before="90" w:after="90" w:line="240" w:lineRule="auto"/>
              <w:ind w:left="45" w:right="45"/>
              <w:rPr>
                <w:rFonts w:ascii="Arial" w:hAnsi="Arial" w:cs="Arial"/>
              </w:rPr>
            </w:pPr>
            <w:r>
              <w:rPr>
                <w:rFonts w:ascii="Arial" w:hAnsi="Arial" w:cs="Arial"/>
              </w:rPr>
              <w:t>There is some appropriate application of knowledge of conformity. The answer lacks clarity in places. Terminology is used appropriately on occasions.</w:t>
            </w:r>
          </w:p>
        </w:tc>
      </w:tr>
      <w:tr w:rsidR="006E4900" w14:paraId="52A71AA4"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54494367" w14:textId="77777777" w:rsidR="006E4900" w:rsidRDefault="00F149AD">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1</w:t>
            </w:r>
          </w:p>
        </w:tc>
        <w:tc>
          <w:tcPr>
            <w:tcW w:w="918" w:type="dxa"/>
            <w:tcBorders>
              <w:top w:val="single" w:sz="6" w:space="0" w:color="000000"/>
              <w:left w:val="single" w:sz="6" w:space="0" w:color="000000"/>
              <w:bottom w:val="single" w:sz="6" w:space="0" w:color="000000"/>
              <w:right w:val="single" w:sz="6" w:space="0" w:color="000000"/>
            </w:tcBorders>
            <w:vAlign w:val="center"/>
          </w:tcPr>
          <w:p w14:paraId="19ABB0BE" w14:textId="77777777" w:rsidR="006E4900" w:rsidRDefault="00F149AD">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1-2</w:t>
            </w:r>
          </w:p>
        </w:tc>
        <w:tc>
          <w:tcPr>
            <w:tcW w:w="5508" w:type="dxa"/>
            <w:tcBorders>
              <w:top w:val="single" w:sz="6" w:space="0" w:color="000000"/>
              <w:left w:val="single" w:sz="6" w:space="0" w:color="000000"/>
              <w:bottom w:val="single" w:sz="6" w:space="0" w:color="000000"/>
              <w:right w:val="single" w:sz="6" w:space="0" w:color="000000"/>
            </w:tcBorders>
          </w:tcPr>
          <w:p w14:paraId="6AA83932" w14:textId="77777777" w:rsidR="006E4900" w:rsidRDefault="00F149AD">
            <w:pPr>
              <w:widowControl w:val="0"/>
              <w:autoSpaceDE w:val="0"/>
              <w:autoSpaceDN w:val="0"/>
              <w:adjustRightInd w:val="0"/>
              <w:spacing w:before="90" w:after="90" w:line="240" w:lineRule="auto"/>
              <w:ind w:left="45" w:right="45"/>
              <w:rPr>
                <w:rFonts w:ascii="Arial" w:hAnsi="Arial" w:cs="Arial"/>
              </w:rPr>
            </w:pPr>
            <w:r>
              <w:rPr>
                <w:rFonts w:ascii="Arial" w:hAnsi="Arial" w:cs="Arial"/>
              </w:rPr>
              <w:t>There is limited application of knowledge of conformity. The answer, as a whole, lacks clarity and has inaccuracies. Terminology is either absent or inappropriately used.</w:t>
            </w:r>
          </w:p>
        </w:tc>
      </w:tr>
      <w:tr w:rsidR="006E4900" w14:paraId="3FED508B"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6FB5D97F" w14:textId="77777777" w:rsidR="006E4900" w:rsidRDefault="00F149AD">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 </w:t>
            </w:r>
          </w:p>
        </w:tc>
        <w:tc>
          <w:tcPr>
            <w:tcW w:w="918" w:type="dxa"/>
            <w:tcBorders>
              <w:top w:val="single" w:sz="6" w:space="0" w:color="000000"/>
              <w:left w:val="single" w:sz="6" w:space="0" w:color="000000"/>
              <w:bottom w:val="single" w:sz="6" w:space="0" w:color="000000"/>
              <w:right w:val="single" w:sz="6" w:space="0" w:color="000000"/>
            </w:tcBorders>
            <w:vAlign w:val="center"/>
          </w:tcPr>
          <w:p w14:paraId="2E65C7C3" w14:textId="77777777" w:rsidR="006E4900" w:rsidRDefault="00F149AD">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0</w:t>
            </w:r>
          </w:p>
        </w:tc>
        <w:tc>
          <w:tcPr>
            <w:tcW w:w="5508" w:type="dxa"/>
            <w:tcBorders>
              <w:top w:val="single" w:sz="6" w:space="0" w:color="000000"/>
              <w:left w:val="single" w:sz="6" w:space="0" w:color="000000"/>
              <w:bottom w:val="single" w:sz="6" w:space="0" w:color="000000"/>
              <w:right w:val="single" w:sz="6" w:space="0" w:color="000000"/>
            </w:tcBorders>
          </w:tcPr>
          <w:p w14:paraId="11AD499A" w14:textId="77777777" w:rsidR="006E4900" w:rsidRDefault="00F149AD">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14:paraId="0E37B5CC" w14:textId="77777777" w:rsidR="006E4900" w:rsidRDefault="00F149A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Possible content:</w:t>
      </w:r>
    </w:p>
    <w:p w14:paraId="0A4609A9" w14:textId="77777777" w:rsidR="006E4900" w:rsidRDefault="00F149A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Charlie may be conforming due to normative social influence – his decision to wear his jumper inside-out is motivated by a desire to fit in with the group and avoid being isolated. This pressure may be felt particularly keenly as he is new to the school (and presumably may not have many other friends).</w:t>
      </w:r>
    </w:p>
    <w:p w14:paraId="3BED54DD" w14:textId="77777777" w:rsidR="006E4900" w:rsidRDefault="00F149A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Charlie may be demonstrating compliance – his ‘worrying’ suggests that he is conflicted, but decides to wear his jumper inside-out (publicly) even though, internally, he may not agree with the behaviour</w:t>
      </w:r>
    </w:p>
    <w:p w14:paraId="3B8B64D8"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Credit other relevant application points, </w:t>
      </w:r>
      <w:proofErr w:type="spellStart"/>
      <w:proofErr w:type="gramStart"/>
      <w:r>
        <w:rPr>
          <w:rFonts w:ascii="Arial" w:hAnsi="Arial" w:cs="Arial"/>
        </w:rPr>
        <w:t>eg</w:t>
      </w:r>
      <w:proofErr w:type="spellEnd"/>
      <w:proofErr w:type="gramEnd"/>
      <w:r>
        <w:rPr>
          <w:rFonts w:ascii="Arial" w:hAnsi="Arial" w:cs="Arial"/>
        </w:rPr>
        <w:t xml:space="preserve"> external locus of control; group size and unanimity (lack of an ally); research studies can be credited if they are clearly linked to the scenario</w:t>
      </w:r>
    </w:p>
    <w:p w14:paraId="6DA88749"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No explicit application to the scenario </w:t>
      </w:r>
      <w:r>
        <w:rPr>
          <w:rFonts w:ascii="Arial" w:hAnsi="Arial" w:cs="Arial"/>
          <w:b/>
          <w:bCs/>
        </w:rPr>
        <w:t>maximum</w:t>
      </w:r>
      <w:r>
        <w:rPr>
          <w:rFonts w:ascii="Arial" w:hAnsi="Arial" w:cs="Arial"/>
        </w:rPr>
        <w:t xml:space="preserve"> of 1 mark</w:t>
      </w:r>
    </w:p>
    <w:p w14:paraId="755AED08"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Note:</w:t>
      </w:r>
      <w:r>
        <w:rPr>
          <w:rFonts w:ascii="Arial" w:hAnsi="Arial" w:cs="Arial"/>
        </w:rPr>
        <w:t xml:space="preserve"> that it would be difficult to make a case for internalisation/informational social influence in this scenario, but students may be awarded credit if they do.</w:t>
      </w:r>
    </w:p>
    <w:p w14:paraId="3C44534D" w14:textId="77777777" w:rsidR="006E4900" w:rsidRDefault="00F149A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[6]</w:t>
      </w:r>
    </w:p>
    <w:p w14:paraId="243C9381" w14:textId="77777777"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lastRenderedPageBreak/>
        <w:t>Q3.</w:t>
      </w:r>
    </w:p>
    <w:p w14:paraId="42F3903C" w14:textId="77777777" w:rsidR="006E4900" w:rsidRDefault="00F149AD">
      <w:pPr>
        <w:widowControl w:val="0"/>
        <w:autoSpaceDE w:val="0"/>
        <w:autoSpaceDN w:val="0"/>
        <w:adjustRightInd w:val="0"/>
        <w:spacing w:after="0" w:line="240" w:lineRule="auto"/>
        <w:ind w:left="567" w:right="567"/>
        <w:rPr>
          <w:rFonts w:ascii="Arial" w:hAnsi="Arial" w:cs="Arial"/>
        </w:rPr>
      </w:pPr>
      <w:r>
        <w:rPr>
          <w:rFonts w:ascii="Arial" w:hAnsi="Arial" w:cs="Arial"/>
        </w:rPr>
        <w:t> </w:t>
      </w:r>
    </w:p>
    <w:p w14:paraId="14F11582" w14:textId="77777777" w:rsidR="006E4900" w:rsidRDefault="00F149AD">
      <w:pPr>
        <w:widowControl w:val="0"/>
        <w:autoSpaceDE w:val="0"/>
        <w:autoSpaceDN w:val="0"/>
        <w:adjustRightInd w:val="0"/>
        <w:spacing w:after="0" w:line="240" w:lineRule="auto"/>
        <w:ind w:left="1134" w:right="1134" w:hanging="567"/>
        <w:rPr>
          <w:rFonts w:ascii="Arial" w:hAnsi="Arial" w:cs="Arial"/>
          <w:b/>
          <w:bCs/>
        </w:rPr>
      </w:pPr>
      <w:r>
        <w:rPr>
          <w:rFonts w:ascii="Arial" w:hAnsi="Arial" w:cs="Arial"/>
        </w:rPr>
        <w:t>(a)  </w:t>
      </w:r>
      <w:proofErr w:type="gramStart"/>
      <w:r>
        <w:rPr>
          <w:rFonts w:ascii="Arial" w:hAnsi="Arial" w:cs="Arial"/>
        </w:rPr>
        <w:t xml:space="preserve">   </w:t>
      </w:r>
      <w:r>
        <w:rPr>
          <w:rFonts w:ascii="Arial" w:hAnsi="Arial" w:cs="Arial"/>
          <w:b/>
          <w:bCs/>
        </w:rPr>
        <w:t>[</w:t>
      </w:r>
      <w:proofErr w:type="gramEnd"/>
      <w:r>
        <w:rPr>
          <w:rFonts w:ascii="Arial" w:hAnsi="Arial" w:cs="Arial"/>
          <w:b/>
          <w:bCs/>
        </w:rPr>
        <w:t>AO1 = 1]</w:t>
      </w:r>
    </w:p>
    <w:p w14:paraId="7FD2C92E" w14:textId="77777777" w:rsidR="006E4900" w:rsidRDefault="00F149AD">
      <w:pPr>
        <w:widowControl w:val="0"/>
        <w:autoSpaceDE w:val="0"/>
        <w:autoSpaceDN w:val="0"/>
        <w:adjustRightInd w:val="0"/>
        <w:spacing w:before="240" w:after="0" w:line="240" w:lineRule="auto"/>
        <w:ind w:left="1134" w:right="1134"/>
        <w:rPr>
          <w:rFonts w:ascii="Arial" w:hAnsi="Arial" w:cs="Arial"/>
        </w:rPr>
      </w:pPr>
      <w:r>
        <w:rPr>
          <w:rFonts w:ascii="Arial" w:hAnsi="Arial" w:cs="Arial"/>
        </w:rPr>
        <w:t xml:space="preserve">Award one mark for a definition of compliance. </w:t>
      </w:r>
      <w:r>
        <w:rPr>
          <w:rFonts w:ascii="Arial" w:hAnsi="Arial" w:cs="Arial"/>
        </w:rPr>
        <w:br/>
        <w:t xml:space="preserve">Possible answer: going along / agreeing with / conforming (to the group) publicly, but privately disagreeing (1). </w:t>
      </w:r>
      <w:r>
        <w:rPr>
          <w:rFonts w:ascii="Arial" w:hAnsi="Arial" w:cs="Arial"/>
        </w:rPr>
        <w:br/>
        <w:t>Definitions of compliance as acceding to a request could be made relevant to this question.</w:t>
      </w:r>
    </w:p>
    <w:p w14:paraId="547CE950" w14:textId="77777777" w:rsidR="006E4900" w:rsidRDefault="00F149AD">
      <w:pPr>
        <w:widowControl w:val="0"/>
        <w:autoSpaceDE w:val="0"/>
        <w:autoSpaceDN w:val="0"/>
        <w:adjustRightInd w:val="0"/>
        <w:spacing w:before="240" w:after="0" w:line="240" w:lineRule="auto"/>
        <w:ind w:left="1134" w:right="1134" w:hanging="567"/>
        <w:rPr>
          <w:rFonts w:ascii="Arial" w:hAnsi="Arial" w:cs="Arial"/>
          <w:b/>
          <w:bCs/>
        </w:rPr>
      </w:pPr>
      <w:r>
        <w:rPr>
          <w:rFonts w:ascii="Arial" w:hAnsi="Arial" w:cs="Arial"/>
        </w:rPr>
        <w:t>(b)  </w:t>
      </w:r>
      <w:proofErr w:type="gramStart"/>
      <w:r>
        <w:rPr>
          <w:rFonts w:ascii="Arial" w:hAnsi="Arial" w:cs="Arial"/>
        </w:rPr>
        <w:t>   </w:t>
      </w:r>
      <w:r>
        <w:rPr>
          <w:rFonts w:ascii="Arial" w:hAnsi="Arial" w:cs="Arial"/>
          <w:b/>
          <w:bCs/>
        </w:rPr>
        <w:t>[</w:t>
      </w:r>
      <w:proofErr w:type="gramEnd"/>
      <w:r>
        <w:rPr>
          <w:rFonts w:ascii="Arial" w:hAnsi="Arial" w:cs="Arial"/>
          <w:b/>
          <w:bCs/>
        </w:rPr>
        <w:t>AO1 = 2, AO2 = 2]</w:t>
      </w:r>
    </w:p>
    <w:p w14:paraId="570F88CA" w14:textId="77777777" w:rsidR="006E4900" w:rsidRDefault="00F149A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AO1</w:t>
      </w:r>
    </w:p>
    <w:p w14:paraId="09FF8859" w14:textId="77777777" w:rsidR="006E4900" w:rsidRDefault="00F149AD">
      <w:pPr>
        <w:widowControl w:val="0"/>
        <w:autoSpaceDE w:val="0"/>
        <w:autoSpaceDN w:val="0"/>
        <w:adjustRightInd w:val="0"/>
        <w:spacing w:before="240" w:after="0" w:line="240" w:lineRule="auto"/>
        <w:ind w:left="1134" w:right="1134"/>
        <w:rPr>
          <w:rFonts w:ascii="Arial" w:hAnsi="Arial" w:cs="Arial"/>
        </w:rPr>
      </w:pPr>
      <w:r>
        <w:rPr>
          <w:rFonts w:ascii="Arial" w:hAnsi="Arial" w:cs="Arial"/>
        </w:rPr>
        <w:t xml:space="preserve">Award two marks for knowledge / identification of two factors that might affect whether or not Lisa and Sean will conform to the rest of the group. Likely factors: group size; social support / presence of an ally / dissenter; presence of a dissenter who then begins to conform; personality / self-esteem (of Lisa and Sean); opinion expressed in </w:t>
      </w:r>
      <w:proofErr w:type="spellStart"/>
      <w:proofErr w:type="gramStart"/>
      <w:r>
        <w:rPr>
          <w:rFonts w:ascii="Arial" w:hAnsi="Arial" w:cs="Arial"/>
        </w:rPr>
        <w:t>public;perceived</w:t>
      </w:r>
      <w:proofErr w:type="spellEnd"/>
      <w:proofErr w:type="gramEnd"/>
      <w:r>
        <w:rPr>
          <w:rFonts w:ascii="Arial" w:hAnsi="Arial" w:cs="Arial"/>
        </w:rPr>
        <w:t xml:space="preserve"> competence / status of group members; attractiveness of the group; cohesiveness; culture. Accept task difficulty if appropriately justified. </w:t>
      </w:r>
      <w:r>
        <w:rPr>
          <w:rFonts w:ascii="Arial" w:hAnsi="Arial" w:cs="Arial"/>
        </w:rPr>
        <w:br/>
        <w:t>Accept other valid factors.</w:t>
      </w:r>
    </w:p>
    <w:p w14:paraId="2B1E8571" w14:textId="77777777" w:rsidR="006E4900" w:rsidRDefault="00F149A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AO2</w:t>
      </w:r>
    </w:p>
    <w:p w14:paraId="4CF201FD" w14:textId="77777777" w:rsidR="006E4900" w:rsidRDefault="00F149AD">
      <w:pPr>
        <w:widowControl w:val="0"/>
        <w:autoSpaceDE w:val="0"/>
        <w:autoSpaceDN w:val="0"/>
        <w:adjustRightInd w:val="0"/>
        <w:spacing w:before="240" w:after="0" w:line="240" w:lineRule="auto"/>
        <w:ind w:left="1134" w:right="1134"/>
        <w:rPr>
          <w:rFonts w:ascii="Arial" w:hAnsi="Arial" w:cs="Arial"/>
        </w:rPr>
      </w:pPr>
      <w:r>
        <w:rPr>
          <w:rFonts w:ascii="Arial" w:hAnsi="Arial" w:cs="Arial"/>
        </w:rPr>
        <w:t>Award up to two marks for a brief explanation of how each of the chosen factors may affect conformity.</w:t>
      </w:r>
      <w:r>
        <w:rPr>
          <w:rFonts w:ascii="Arial" w:hAnsi="Arial" w:cs="Arial"/>
        </w:rPr>
        <w:br/>
      </w:r>
      <w:r>
        <w:rPr>
          <w:rFonts w:ascii="Arial" w:hAnsi="Arial" w:cs="Arial"/>
        </w:rPr>
        <w:br/>
        <w:t xml:space="preserve">Possible answer: If the group size (1) is large / small this will increase / decrease the likelihood that Lisa and Sean will conform to the group (1). </w:t>
      </w:r>
      <w:r>
        <w:rPr>
          <w:rFonts w:ascii="Arial" w:hAnsi="Arial" w:cs="Arial"/>
        </w:rPr>
        <w:br/>
        <w:t xml:space="preserve">Social support may affect conformity (1). As Lisa and Sean agree with each other, this will decrease the likelihood that they will conform to the rest of the group (1). </w:t>
      </w:r>
      <w:r>
        <w:rPr>
          <w:rFonts w:ascii="Arial" w:hAnsi="Arial" w:cs="Arial"/>
        </w:rPr>
        <w:br/>
        <w:t>Credit explanations of why Lisa and Sean may or may not conform.</w:t>
      </w:r>
    </w:p>
    <w:p w14:paraId="7B431AC0" w14:textId="77777777"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Q4.</w:t>
      </w:r>
    </w:p>
    <w:p w14:paraId="586641C4" w14:textId="77777777" w:rsidR="006E4900" w:rsidRDefault="00F149AD">
      <w:pPr>
        <w:widowControl w:val="0"/>
        <w:autoSpaceDE w:val="0"/>
        <w:autoSpaceDN w:val="0"/>
        <w:adjustRightInd w:val="0"/>
        <w:spacing w:after="0" w:line="240" w:lineRule="auto"/>
        <w:ind w:left="567" w:right="567"/>
        <w:rPr>
          <w:rFonts w:ascii="Arial" w:hAnsi="Arial" w:cs="Arial"/>
        </w:rPr>
      </w:pPr>
      <w:r>
        <w:rPr>
          <w:rFonts w:ascii="Arial" w:hAnsi="Arial" w:cs="Arial"/>
        </w:rPr>
        <w:t> </w:t>
      </w:r>
    </w:p>
    <w:p w14:paraId="65F5EC85" w14:textId="77777777" w:rsidR="006E4900" w:rsidRDefault="00F149A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AO2 = 6</w:t>
      </w:r>
    </w:p>
    <w:p w14:paraId="267F8EDF"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Josie = Normative Social Influence, changing behaviour but not personal attitude: she is doing something (laughing at jokes) just to fit in and be accepted by the group, even though she doesn’t find the jokes funny.</w:t>
      </w:r>
    </w:p>
    <w:p w14:paraId="0698D1B7"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Hana = Informational Social Influence, changing behaviour in order to be correct and using group as reference: she wants to be right and is using her colleagues as a source of information.</w:t>
      </w:r>
    </w:p>
    <w:p w14:paraId="2FB1FEA5"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For each term, 1 mark for correctly linking the girl with the social influence and a further 2 marks for justification.</w:t>
      </w:r>
      <w:r>
        <w:rPr>
          <w:rFonts w:ascii="Arial" w:hAnsi="Arial" w:cs="Arial"/>
        </w:rPr>
        <w:br/>
        <w:t>No mark for merely saying Hana shows NSI unless a case is made for Hana showing NSI and the justification is explicitly linked to the stem.</w:t>
      </w:r>
      <w:r>
        <w:rPr>
          <w:rFonts w:ascii="Arial" w:hAnsi="Arial" w:cs="Arial"/>
        </w:rPr>
        <w:br/>
        <w:t>Caitlyn is not experiencing any social influence.</w:t>
      </w:r>
      <w:r>
        <w:rPr>
          <w:rFonts w:ascii="Arial" w:hAnsi="Arial" w:cs="Arial"/>
        </w:rPr>
        <w:br/>
        <w:t>Candidates cannot access full marks unless explicitly engaged with stem.</w:t>
      </w:r>
    </w:p>
    <w:p w14:paraId="5A82DD60" w14:textId="77777777" w:rsidR="006E4900" w:rsidRDefault="00F149A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lastRenderedPageBreak/>
        <w:t>Q5.</w:t>
      </w:r>
    </w:p>
    <w:p w14:paraId="6973991E" w14:textId="77777777" w:rsidR="006E4900" w:rsidRDefault="00F149AD">
      <w:pPr>
        <w:widowControl w:val="0"/>
        <w:autoSpaceDE w:val="0"/>
        <w:autoSpaceDN w:val="0"/>
        <w:adjustRightInd w:val="0"/>
        <w:spacing w:after="0" w:line="240" w:lineRule="auto"/>
        <w:ind w:left="567" w:right="567"/>
        <w:rPr>
          <w:rFonts w:ascii="Arial" w:hAnsi="Arial" w:cs="Arial"/>
        </w:rPr>
      </w:pPr>
      <w:r>
        <w:rPr>
          <w:rFonts w:ascii="Arial" w:hAnsi="Arial" w:cs="Arial"/>
        </w:rPr>
        <w:t> </w:t>
      </w:r>
    </w:p>
    <w:p w14:paraId="12C60DA9" w14:textId="77777777" w:rsidR="006E4900" w:rsidRDefault="00F149AD">
      <w:pPr>
        <w:widowControl w:val="0"/>
        <w:autoSpaceDE w:val="0"/>
        <w:autoSpaceDN w:val="0"/>
        <w:adjustRightInd w:val="0"/>
        <w:spacing w:after="0" w:line="240" w:lineRule="auto"/>
        <w:ind w:left="567" w:right="567"/>
        <w:rPr>
          <w:rFonts w:ascii="Arial" w:hAnsi="Arial" w:cs="Arial"/>
          <w:color w:val="2E2EFE"/>
        </w:rPr>
      </w:pPr>
      <w:r>
        <w:rPr>
          <w:rFonts w:ascii="Arial" w:hAnsi="Arial" w:cs="Arial"/>
          <w:color w:val="2E2EFE"/>
        </w:rPr>
        <w:t>Please note that the AOs for the new AQA Specification (Sept 2015 onwards) have changed. Under the new Specification the following system of AOs applies:</w:t>
      </w:r>
    </w:p>
    <w:p w14:paraId="5306C63D" w14:textId="77777777" w:rsidR="006E4900" w:rsidRDefault="00F149AD">
      <w:pPr>
        <w:widowControl w:val="0"/>
        <w:autoSpaceDE w:val="0"/>
        <w:autoSpaceDN w:val="0"/>
        <w:adjustRightInd w:val="0"/>
        <w:spacing w:before="240" w:after="0" w:line="240" w:lineRule="auto"/>
        <w:ind w:left="1134" w:right="567" w:hanging="567"/>
        <w:rPr>
          <w:rFonts w:ascii="Arial" w:hAnsi="Arial" w:cs="Arial"/>
          <w:color w:val="2E2EFE"/>
        </w:rPr>
      </w:pPr>
      <w:r>
        <w:rPr>
          <w:rFonts w:ascii="Arial" w:hAnsi="Arial" w:cs="Arial"/>
          <w:color w:val="2E2EFE"/>
        </w:rPr>
        <w:t>•        AO1 knowledge and understanding</w:t>
      </w:r>
    </w:p>
    <w:p w14:paraId="45EFF4B1" w14:textId="77777777" w:rsidR="006E4900" w:rsidRDefault="00F149AD">
      <w:pPr>
        <w:widowControl w:val="0"/>
        <w:autoSpaceDE w:val="0"/>
        <w:autoSpaceDN w:val="0"/>
        <w:adjustRightInd w:val="0"/>
        <w:spacing w:after="0" w:line="240" w:lineRule="auto"/>
        <w:ind w:left="1134" w:right="567" w:hanging="567"/>
        <w:rPr>
          <w:rFonts w:ascii="Arial" w:hAnsi="Arial" w:cs="Arial"/>
          <w:color w:val="2E2EFE"/>
        </w:rPr>
      </w:pPr>
      <w:r>
        <w:rPr>
          <w:rFonts w:ascii="Arial" w:hAnsi="Arial" w:cs="Arial"/>
          <w:color w:val="2E2EFE"/>
        </w:rPr>
        <w:t>•        AO2 application (of psychological knowledge)</w:t>
      </w:r>
    </w:p>
    <w:p w14:paraId="218AFEAC" w14:textId="77777777" w:rsidR="006E4900" w:rsidRDefault="00F149AD">
      <w:pPr>
        <w:widowControl w:val="0"/>
        <w:autoSpaceDE w:val="0"/>
        <w:autoSpaceDN w:val="0"/>
        <w:adjustRightInd w:val="0"/>
        <w:spacing w:after="0" w:line="240" w:lineRule="auto"/>
        <w:ind w:left="1134" w:right="567" w:hanging="567"/>
        <w:rPr>
          <w:rFonts w:ascii="Arial" w:hAnsi="Arial" w:cs="Arial"/>
          <w:color w:val="2E2EFE"/>
        </w:rPr>
      </w:pPr>
      <w:r>
        <w:rPr>
          <w:rFonts w:ascii="Arial" w:hAnsi="Arial" w:cs="Arial"/>
          <w:color w:val="2E2EFE"/>
        </w:rPr>
        <w:t>•        AO3 evaluation, analysis, interpretation.</w:t>
      </w:r>
    </w:p>
    <w:p w14:paraId="6C58D430" w14:textId="77777777" w:rsidR="006E4900" w:rsidRDefault="00F149AD">
      <w:pPr>
        <w:widowControl w:val="0"/>
        <w:autoSpaceDE w:val="0"/>
        <w:autoSpaceDN w:val="0"/>
        <w:adjustRightInd w:val="0"/>
        <w:spacing w:before="240" w:after="0" w:line="240" w:lineRule="auto"/>
        <w:ind w:left="567" w:right="567"/>
        <w:rPr>
          <w:rFonts w:ascii="Arial" w:hAnsi="Arial" w:cs="Arial"/>
          <w:color w:val="2E2EFE"/>
        </w:rPr>
      </w:pPr>
      <w:r>
        <w:rPr>
          <w:rFonts w:ascii="Arial" w:hAnsi="Arial" w:cs="Arial"/>
          <w:color w:val="2E2EFE"/>
        </w:rPr>
        <w:t>Although the essential content for this mark scheme remains the same, mark schemes for the new AQA Specification (Sept 2015 onwards) take a different format as follows:</w:t>
      </w:r>
    </w:p>
    <w:p w14:paraId="26D12F1F" w14:textId="77777777" w:rsidR="006E4900" w:rsidRDefault="00F149AD">
      <w:pPr>
        <w:widowControl w:val="0"/>
        <w:autoSpaceDE w:val="0"/>
        <w:autoSpaceDN w:val="0"/>
        <w:adjustRightInd w:val="0"/>
        <w:spacing w:before="240" w:after="0" w:line="240" w:lineRule="auto"/>
        <w:ind w:left="1134" w:right="567" w:hanging="567"/>
        <w:rPr>
          <w:rFonts w:ascii="Arial" w:hAnsi="Arial" w:cs="Arial"/>
          <w:color w:val="2E2EFE"/>
        </w:rPr>
      </w:pPr>
      <w:r>
        <w:rPr>
          <w:rFonts w:ascii="Arial" w:hAnsi="Arial" w:cs="Arial"/>
          <w:color w:val="2E2EFE"/>
        </w:rPr>
        <w:t xml:space="preserve">•        A single set of numbered levels (formerly bands) to cover all skills </w:t>
      </w:r>
    </w:p>
    <w:p w14:paraId="42099180" w14:textId="77777777" w:rsidR="006E4900" w:rsidRDefault="00F149AD">
      <w:pPr>
        <w:widowControl w:val="0"/>
        <w:autoSpaceDE w:val="0"/>
        <w:autoSpaceDN w:val="0"/>
        <w:adjustRightInd w:val="0"/>
        <w:spacing w:after="0" w:line="240" w:lineRule="auto"/>
        <w:ind w:left="1134" w:right="567" w:hanging="567"/>
        <w:rPr>
          <w:rFonts w:ascii="Arial" w:hAnsi="Arial" w:cs="Arial"/>
          <w:color w:val="2E2EFE"/>
        </w:rPr>
      </w:pPr>
      <w:r>
        <w:rPr>
          <w:rFonts w:ascii="Arial" w:hAnsi="Arial" w:cs="Arial"/>
          <w:color w:val="2E2EFE"/>
        </w:rPr>
        <w:t>•        Content appears as a bulleted list</w:t>
      </w:r>
    </w:p>
    <w:p w14:paraId="041FC228" w14:textId="77777777" w:rsidR="006E4900" w:rsidRDefault="00F149AD">
      <w:pPr>
        <w:widowControl w:val="0"/>
        <w:autoSpaceDE w:val="0"/>
        <w:autoSpaceDN w:val="0"/>
        <w:adjustRightInd w:val="0"/>
        <w:spacing w:after="0" w:line="240" w:lineRule="auto"/>
        <w:ind w:left="1134" w:right="567" w:hanging="567"/>
        <w:rPr>
          <w:rFonts w:ascii="Arial" w:hAnsi="Arial" w:cs="Arial"/>
          <w:color w:val="2E2EFE"/>
        </w:rPr>
      </w:pPr>
      <w:r>
        <w:rPr>
          <w:rFonts w:ascii="Arial" w:hAnsi="Arial" w:cs="Arial"/>
          <w:color w:val="2E2EFE"/>
        </w:rPr>
        <w:t xml:space="preserve">•        No IDA expectation in A </w:t>
      </w:r>
      <w:proofErr w:type="gramStart"/>
      <w:r>
        <w:rPr>
          <w:rFonts w:ascii="Arial" w:hAnsi="Arial" w:cs="Arial"/>
          <w:color w:val="2E2EFE"/>
        </w:rPr>
        <w:t>Level essays</w:t>
      </w:r>
      <w:proofErr w:type="gramEnd"/>
      <w:r>
        <w:rPr>
          <w:rFonts w:ascii="Arial" w:hAnsi="Arial" w:cs="Arial"/>
          <w:color w:val="2E2EFE"/>
        </w:rPr>
        <w:t>, however, credit for references to issues, debates and approaches where relevant.</w:t>
      </w:r>
    </w:p>
    <w:p w14:paraId="51682629" w14:textId="77777777" w:rsidR="006E4900" w:rsidRDefault="00F149A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AO2 = 4</w:t>
      </w:r>
    </w:p>
    <w:p w14:paraId="238CE47D"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Jan is showing internalisation, she has taken the others’ beliefs as her own and this behaviour continues even when she is away from the group. Norah is showing compliance, because away from the group she reverted back to her original behaviour. Explanations of conformity are also credit-worthy here and reference to NSI and ISI can gain marks. Jan believes the others were right (ISI) while Norah just wanted to be accepted by her housemates (NSI). Credit explanation in terms of private / public behaviour.</w:t>
      </w:r>
    </w:p>
    <w:p w14:paraId="6F2650F8" w14:textId="77777777" w:rsidR="006E4900" w:rsidRDefault="00F149AD">
      <w:pPr>
        <w:widowControl w:val="0"/>
        <w:autoSpaceDE w:val="0"/>
        <w:autoSpaceDN w:val="0"/>
        <w:adjustRightInd w:val="0"/>
        <w:spacing w:before="240" w:after="0" w:line="240" w:lineRule="auto"/>
        <w:ind w:left="567" w:right="567"/>
        <w:rPr>
          <w:rFonts w:ascii="Arial" w:hAnsi="Arial" w:cs="Arial"/>
        </w:rPr>
      </w:pPr>
      <w:r>
        <w:rPr>
          <w:rFonts w:ascii="Arial" w:hAnsi="Arial" w:cs="Arial"/>
        </w:rPr>
        <w:t>The answer must be absolutely clear to which girl it is referring in order to gain any marks. If only one girl is explained, maximum 2 marks.</w:t>
      </w:r>
    </w:p>
    <w:p w14:paraId="2BFD37D3" w14:textId="77777777" w:rsidR="006E4900" w:rsidRDefault="00F149A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08" w:type="dxa"/>
        <w:tblLayout w:type="fixed"/>
        <w:tblCellMar>
          <w:left w:w="75" w:type="dxa"/>
          <w:right w:w="75" w:type="dxa"/>
        </w:tblCellMar>
        <w:tblLook w:val="0000" w:firstRow="0" w:lastRow="0" w:firstColumn="0" w:lastColumn="0" w:noHBand="0" w:noVBand="0"/>
      </w:tblPr>
      <w:tblGrid>
        <w:gridCol w:w="8400"/>
      </w:tblGrid>
      <w:tr w:rsidR="006E4900" w14:paraId="175787E6" w14:textId="77777777">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536BB3" w14:textId="77777777" w:rsidR="006E4900" w:rsidRDefault="00F149AD">
            <w:pPr>
              <w:widowControl w:val="0"/>
              <w:autoSpaceDE w:val="0"/>
              <w:autoSpaceDN w:val="0"/>
              <w:adjustRightInd w:val="0"/>
              <w:spacing w:before="120" w:after="120" w:line="240" w:lineRule="auto"/>
              <w:rPr>
                <w:rFonts w:ascii="Arial" w:hAnsi="Arial" w:cs="Arial"/>
              </w:rPr>
            </w:pPr>
            <w:r>
              <w:rPr>
                <w:rFonts w:ascii="Arial" w:hAnsi="Arial" w:cs="Arial"/>
                <w:b/>
                <w:bCs/>
              </w:rPr>
              <w:t xml:space="preserve">4 </w:t>
            </w:r>
            <w:proofErr w:type="gramStart"/>
            <w:r>
              <w:rPr>
                <w:rFonts w:ascii="Arial" w:hAnsi="Arial" w:cs="Arial"/>
                <w:b/>
                <w:bCs/>
              </w:rPr>
              <w:t>marks  Effective</w:t>
            </w:r>
            <w:proofErr w:type="gramEnd"/>
            <w:r>
              <w:rPr>
                <w:rFonts w:ascii="Arial" w:hAnsi="Arial" w:cs="Arial"/>
                <w:b/>
                <w:bCs/>
              </w:rPr>
              <w:t xml:space="preserve"> analysis of unfamiliar situation</w:t>
            </w:r>
            <w:r>
              <w:rPr>
                <w:rFonts w:ascii="Arial" w:hAnsi="Arial" w:cs="Arial"/>
                <w:b/>
                <w:bCs/>
              </w:rPr>
              <w:br/>
            </w:r>
            <w:r>
              <w:rPr>
                <w:rFonts w:ascii="Arial" w:hAnsi="Arial" w:cs="Arial"/>
              </w:rPr>
              <w:t>Effective explanation that demonstrates sound knowledge of types of conformity and explains which type of conformity each girl is showing.</w:t>
            </w:r>
          </w:p>
        </w:tc>
      </w:tr>
      <w:tr w:rsidR="006E4900" w14:paraId="27E257FA" w14:textId="77777777">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053C2D" w14:textId="77777777" w:rsidR="006E4900" w:rsidRDefault="00F149AD">
            <w:pPr>
              <w:widowControl w:val="0"/>
              <w:autoSpaceDE w:val="0"/>
              <w:autoSpaceDN w:val="0"/>
              <w:adjustRightInd w:val="0"/>
              <w:spacing w:before="120" w:after="120" w:line="240" w:lineRule="auto"/>
              <w:rPr>
                <w:rFonts w:ascii="Arial" w:hAnsi="Arial" w:cs="Arial"/>
              </w:rPr>
            </w:pPr>
            <w:r>
              <w:rPr>
                <w:rFonts w:ascii="Arial" w:hAnsi="Arial" w:cs="Arial"/>
                <w:b/>
                <w:bCs/>
              </w:rPr>
              <w:t xml:space="preserve">3 </w:t>
            </w:r>
            <w:proofErr w:type="gramStart"/>
            <w:r>
              <w:rPr>
                <w:rFonts w:ascii="Arial" w:hAnsi="Arial" w:cs="Arial"/>
                <w:b/>
                <w:bCs/>
              </w:rPr>
              <w:t>marks  Reasonable</w:t>
            </w:r>
            <w:proofErr w:type="gramEnd"/>
            <w:r>
              <w:rPr>
                <w:rFonts w:ascii="Arial" w:hAnsi="Arial" w:cs="Arial"/>
                <w:b/>
                <w:bCs/>
              </w:rPr>
              <w:t xml:space="preserve"> analysis of unfamiliar situation</w:t>
            </w:r>
            <w:r>
              <w:rPr>
                <w:rFonts w:ascii="Arial" w:hAnsi="Arial" w:cs="Arial"/>
                <w:b/>
                <w:bCs/>
              </w:rPr>
              <w:br/>
            </w:r>
            <w:r>
              <w:rPr>
                <w:rFonts w:ascii="Arial" w:hAnsi="Arial" w:cs="Arial"/>
              </w:rPr>
              <w:t>Reasonable explanation of types of conformity each girl is showing.</w:t>
            </w:r>
          </w:p>
        </w:tc>
      </w:tr>
      <w:tr w:rsidR="006E4900" w14:paraId="43873A62" w14:textId="77777777">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55CC31" w14:textId="77777777" w:rsidR="006E4900" w:rsidRDefault="00F149AD">
            <w:pPr>
              <w:widowControl w:val="0"/>
              <w:autoSpaceDE w:val="0"/>
              <w:autoSpaceDN w:val="0"/>
              <w:adjustRightInd w:val="0"/>
              <w:spacing w:before="120" w:after="120" w:line="240" w:lineRule="auto"/>
              <w:rPr>
                <w:rFonts w:ascii="Arial" w:hAnsi="Arial" w:cs="Arial"/>
              </w:rPr>
            </w:pPr>
            <w:r>
              <w:rPr>
                <w:rFonts w:ascii="Arial" w:hAnsi="Arial" w:cs="Arial"/>
                <w:b/>
                <w:bCs/>
              </w:rPr>
              <w:t xml:space="preserve">2 </w:t>
            </w:r>
            <w:proofErr w:type="gramStart"/>
            <w:r>
              <w:rPr>
                <w:rFonts w:ascii="Arial" w:hAnsi="Arial" w:cs="Arial"/>
                <w:b/>
                <w:bCs/>
              </w:rPr>
              <w:t>marks  Basic</w:t>
            </w:r>
            <w:proofErr w:type="gramEnd"/>
            <w:r>
              <w:rPr>
                <w:rFonts w:ascii="Arial" w:hAnsi="Arial" w:cs="Arial"/>
                <w:b/>
                <w:bCs/>
              </w:rPr>
              <w:t xml:space="preserve"> analysis of unfamiliar situation</w:t>
            </w:r>
            <w:r>
              <w:rPr>
                <w:rFonts w:ascii="Arial" w:hAnsi="Arial" w:cs="Arial"/>
                <w:b/>
                <w:bCs/>
              </w:rPr>
              <w:br/>
            </w:r>
            <w:r>
              <w:rPr>
                <w:rFonts w:ascii="Arial" w:hAnsi="Arial" w:cs="Arial"/>
              </w:rPr>
              <w:t xml:space="preserve">Basic explanation of types of conformity each girl is showing, or effective explanation of only </w:t>
            </w:r>
            <w:r>
              <w:rPr>
                <w:rFonts w:ascii="Arial" w:hAnsi="Arial" w:cs="Arial"/>
                <w:u w:val="single"/>
              </w:rPr>
              <w:t>one</w:t>
            </w:r>
            <w:r>
              <w:rPr>
                <w:rFonts w:ascii="Arial" w:hAnsi="Arial" w:cs="Arial"/>
              </w:rPr>
              <w:t xml:space="preserve"> girl.</w:t>
            </w:r>
          </w:p>
        </w:tc>
      </w:tr>
      <w:tr w:rsidR="006E4900" w14:paraId="2C0E48BE" w14:textId="77777777">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D79F7D" w14:textId="77777777" w:rsidR="006E4900" w:rsidRDefault="00F149AD">
            <w:pPr>
              <w:widowControl w:val="0"/>
              <w:autoSpaceDE w:val="0"/>
              <w:autoSpaceDN w:val="0"/>
              <w:adjustRightInd w:val="0"/>
              <w:spacing w:before="120" w:after="120" w:line="240" w:lineRule="auto"/>
              <w:rPr>
                <w:rFonts w:ascii="Arial" w:hAnsi="Arial" w:cs="Arial"/>
              </w:rPr>
            </w:pPr>
            <w:r>
              <w:rPr>
                <w:rFonts w:ascii="Arial" w:hAnsi="Arial" w:cs="Arial"/>
                <w:b/>
                <w:bCs/>
              </w:rPr>
              <w:t xml:space="preserve">1 </w:t>
            </w:r>
            <w:proofErr w:type="gramStart"/>
            <w:r>
              <w:rPr>
                <w:rFonts w:ascii="Arial" w:hAnsi="Arial" w:cs="Arial"/>
                <w:b/>
                <w:bCs/>
              </w:rPr>
              <w:t>mark  Rudimentary</w:t>
            </w:r>
            <w:proofErr w:type="gramEnd"/>
            <w:r>
              <w:rPr>
                <w:rFonts w:ascii="Arial" w:hAnsi="Arial" w:cs="Arial"/>
                <w:b/>
                <w:bCs/>
              </w:rPr>
              <w:t xml:space="preserve"> analysis of unfamiliar situation</w:t>
            </w:r>
            <w:r>
              <w:rPr>
                <w:rFonts w:ascii="Arial" w:hAnsi="Arial" w:cs="Arial"/>
                <w:b/>
                <w:bCs/>
              </w:rPr>
              <w:br/>
            </w:r>
            <w:r>
              <w:rPr>
                <w:rFonts w:ascii="Arial" w:hAnsi="Arial" w:cs="Arial"/>
              </w:rPr>
              <w:t>Rudimentary, muddled consideration of types of conformity either girl is showing, demonstrating very limited knowledge.</w:t>
            </w:r>
          </w:p>
        </w:tc>
      </w:tr>
      <w:tr w:rsidR="006E4900" w14:paraId="710F77C1" w14:textId="77777777">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095BB1" w14:textId="77777777" w:rsidR="006E4900" w:rsidRDefault="00F149AD">
            <w:pPr>
              <w:widowControl w:val="0"/>
              <w:autoSpaceDE w:val="0"/>
              <w:autoSpaceDN w:val="0"/>
              <w:adjustRightInd w:val="0"/>
              <w:spacing w:before="120" w:after="120" w:line="240" w:lineRule="auto"/>
              <w:rPr>
                <w:rFonts w:ascii="Arial" w:hAnsi="Arial" w:cs="Arial"/>
              </w:rPr>
            </w:pPr>
            <w:r>
              <w:rPr>
                <w:rFonts w:ascii="Arial" w:hAnsi="Arial" w:cs="Arial"/>
                <w:b/>
                <w:bCs/>
              </w:rPr>
              <w:t>0 marks</w:t>
            </w:r>
            <w:r>
              <w:rPr>
                <w:rFonts w:ascii="Arial" w:hAnsi="Arial" w:cs="Arial"/>
                <w:b/>
                <w:bCs/>
              </w:rPr>
              <w:br/>
            </w:r>
            <w:r>
              <w:rPr>
                <w:rFonts w:ascii="Arial" w:hAnsi="Arial" w:cs="Arial"/>
              </w:rPr>
              <w:t>No creditworthy material or no engagement with the stem.</w:t>
            </w:r>
          </w:p>
        </w:tc>
      </w:tr>
    </w:tbl>
    <w:p w14:paraId="79721AE0" w14:textId="77777777" w:rsidR="00F149AD" w:rsidRDefault="00F149AD"/>
    <w:sectPr w:rsidR="00F149AD">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EE6E0" w14:textId="77777777" w:rsidR="001754EB" w:rsidRDefault="001754EB">
      <w:pPr>
        <w:spacing w:after="0" w:line="240" w:lineRule="auto"/>
      </w:pPr>
      <w:r>
        <w:separator/>
      </w:r>
    </w:p>
  </w:endnote>
  <w:endnote w:type="continuationSeparator" w:id="0">
    <w:p w14:paraId="38BFC3D2" w14:textId="77777777" w:rsidR="001754EB" w:rsidRDefault="0017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1354" w14:textId="77777777" w:rsidR="006E4900" w:rsidRDefault="00F149AD">
    <w:pPr>
      <w:framePr w:wrap="auto" w:vAnchor="page" w:hAnchor="page" w:x="5212" w:y="15890"/>
      <w:widowControl w:val="0"/>
      <w:autoSpaceDE w:val="0"/>
      <w:autoSpaceDN w:val="0"/>
      <w:adjustRightInd w:val="0"/>
      <w:spacing w:after="0" w:line="240" w:lineRule="auto"/>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PAGE</w:instrText>
    </w:r>
    <w:r>
      <w:rPr>
        <w:rFonts w:ascii="Arial" w:hAnsi="Arial" w:cs="Arial"/>
      </w:rPr>
      <w:fldChar w:fldCharType="separate"/>
    </w:r>
    <w:r w:rsidR="007C3FB9">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NUMPAGES</w:instrText>
    </w:r>
    <w:r>
      <w:rPr>
        <w:rFonts w:ascii="Arial" w:hAnsi="Arial" w:cs="Arial"/>
      </w:rPr>
      <w:fldChar w:fldCharType="separate"/>
    </w:r>
    <w:r w:rsidR="007C3FB9">
      <w:rPr>
        <w:rFonts w:ascii="Arial" w:hAnsi="Arial" w:cs="Arial"/>
        <w:noProof/>
      </w:rPr>
      <w:t>2</w:t>
    </w:r>
    <w:r>
      <w:rPr>
        <w:rFonts w:ascii="Arial" w:hAnsi="Arial" w:cs="Arial"/>
      </w:rPr>
      <w:fldChar w:fldCharType="end"/>
    </w:r>
  </w:p>
  <w:p w14:paraId="563D45BF" w14:textId="77777777" w:rsidR="006E4900" w:rsidRDefault="006E4900">
    <w:pPr>
      <w:widowControl w:val="0"/>
      <w:autoSpaceDE w:val="0"/>
      <w:autoSpaceDN w:val="0"/>
      <w:adjustRightInd w:val="0"/>
      <w:spacing w:before="567" w:after="0" w:line="20" w:lineRule="exac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EF2C" w14:textId="77777777" w:rsidR="001754EB" w:rsidRDefault="001754EB">
      <w:pPr>
        <w:spacing w:after="0" w:line="240" w:lineRule="auto"/>
      </w:pPr>
      <w:r>
        <w:separator/>
      </w:r>
    </w:p>
  </w:footnote>
  <w:footnote w:type="continuationSeparator" w:id="0">
    <w:p w14:paraId="2C6CCB03" w14:textId="77777777" w:rsidR="001754EB" w:rsidRDefault="00175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6B12" w14:textId="631B6F9C" w:rsidR="00B70393" w:rsidRPr="00B70393" w:rsidRDefault="00B70393">
    <w:pPr>
      <w:pStyle w:val="Header"/>
      <w:rPr>
        <w:b/>
        <w:bCs/>
        <w:sz w:val="40"/>
        <w:szCs w:val="40"/>
      </w:rPr>
    </w:pPr>
    <w:r>
      <w:rPr>
        <w:b/>
        <w:bCs/>
        <w:sz w:val="40"/>
        <w:szCs w:val="40"/>
      </w:rPr>
      <w:t xml:space="preserve">A02 </w:t>
    </w:r>
    <w:r w:rsidR="00916012">
      <w:rPr>
        <w:b/>
        <w:bCs/>
        <w:sz w:val="40"/>
        <w:szCs w:val="40"/>
      </w:rPr>
      <w:t>–</w:t>
    </w:r>
    <w:r>
      <w:rPr>
        <w:b/>
        <w:bCs/>
        <w:sz w:val="40"/>
        <w:szCs w:val="40"/>
      </w:rPr>
      <w:t xml:space="preserve"> </w:t>
    </w:r>
    <w:r w:rsidR="00916012">
      <w:rPr>
        <w:b/>
        <w:bCs/>
        <w:sz w:val="40"/>
        <w:szCs w:val="40"/>
      </w:rPr>
      <w:t>application, research methods, maths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B9"/>
    <w:rsid w:val="00080624"/>
    <w:rsid w:val="0010795D"/>
    <w:rsid w:val="00161377"/>
    <w:rsid w:val="001754EB"/>
    <w:rsid w:val="001A6350"/>
    <w:rsid w:val="002728CE"/>
    <w:rsid w:val="0028430C"/>
    <w:rsid w:val="0036091A"/>
    <w:rsid w:val="00381326"/>
    <w:rsid w:val="003A3313"/>
    <w:rsid w:val="004F1E86"/>
    <w:rsid w:val="0053649C"/>
    <w:rsid w:val="00647E6F"/>
    <w:rsid w:val="00666BAA"/>
    <w:rsid w:val="006E4900"/>
    <w:rsid w:val="00711B85"/>
    <w:rsid w:val="007C3FB9"/>
    <w:rsid w:val="007F154A"/>
    <w:rsid w:val="008C3572"/>
    <w:rsid w:val="00916012"/>
    <w:rsid w:val="00A87B9B"/>
    <w:rsid w:val="00AA0606"/>
    <w:rsid w:val="00B0026D"/>
    <w:rsid w:val="00B06685"/>
    <w:rsid w:val="00B61FBD"/>
    <w:rsid w:val="00B70393"/>
    <w:rsid w:val="00BA7A17"/>
    <w:rsid w:val="00C86ACC"/>
    <w:rsid w:val="00CC2E98"/>
    <w:rsid w:val="00D1102F"/>
    <w:rsid w:val="00E3192B"/>
    <w:rsid w:val="00E53C6D"/>
    <w:rsid w:val="00EB6910"/>
    <w:rsid w:val="00F1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88947"/>
  <w14:defaultImageDpi w14:val="0"/>
  <w15:docId w15:val="{6E7516A8-1E3C-49D5-846D-FE029A77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B70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393"/>
  </w:style>
  <w:style w:type="paragraph" w:styleId="Footer">
    <w:name w:val="footer"/>
    <w:basedOn w:val="Normal"/>
    <w:link w:val="FooterChar"/>
    <w:uiPriority w:val="99"/>
    <w:unhideWhenUsed/>
    <w:rsid w:val="00B70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E5C54-1CF5-4BB4-B57B-CC9468D1E91D}">
  <ds:schemaRefs>
    <ds:schemaRef ds:uri="http://schemas.microsoft.com/office/2006/metadata/properties"/>
    <ds:schemaRef ds:uri="http://schemas.microsoft.com/office/infopath/2007/PartnerControls"/>
    <ds:schemaRef ds:uri="12c23345-8ea2-49f2-9662-81466da84a41"/>
    <ds:schemaRef ds:uri="6fb58957-7ec2-4523-8567-2bd25756fd2f"/>
  </ds:schemaRefs>
</ds:datastoreItem>
</file>

<file path=customXml/itemProps2.xml><?xml version="1.0" encoding="utf-8"?>
<ds:datastoreItem xmlns:ds="http://schemas.openxmlformats.org/officeDocument/2006/customXml" ds:itemID="{38CB8A7F-151B-4B9A-8E1E-2E01582A7685}">
  <ds:schemaRefs>
    <ds:schemaRef ds:uri="http://schemas.microsoft.com/sharepoint/v3/contenttype/forms"/>
  </ds:schemaRefs>
</ds:datastoreItem>
</file>

<file path=customXml/itemProps3.xml><?xml version="1.0" encoding="utf-8"?>
<ds:datastoreItem xmlns:ds="http://schemas.openxmlformats.org/officeDocument/2006/customXml" ds:itemID="{3B8DD239-AA8F-4EEB-A7E5-349C8E6E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23345-8ea2-49f2-9662-81466da84a41"/>
    <ds:schemaRef ds:uri="6fb58957-7ec2-4523-8567-2bd25756f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2069</Words>
  <Characters>11798</Characters>
  <Application>Microsoft Office Word</Application>
  <DocSecurity>0</DocSecurity>
  <Lines>98</Lines>
  <Paragraphs>27</Paragraphs>
  <ScaleCrop>false</ScaleCrop>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LEIGH</dc:creator>
  <cp:keywords/>
  <dc:description>Created by the \'abHTML to RTF .Net\'bb 5.8.2.9</dc:description>
  <cp:lastModifiedBy>Vernon LEIGH</cp:lastModifiedBy>
  <cp:revision>29</cp:revision>
  <dcterms:created xsi:type="dcterms:W3CDTF">2025-09-30T13:41:00Z</dcterms:created>
  <dcterms:modified xsi:type="dcterms:W3CDTF">2025-09-30T14:00:00Z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y fmtid="{D5CDD505-2E9C-101B-9397-08002B2CF9AE}" pid="3" name="MediaServiceImageTags">
    <vt:lpwstr/>
  </property>
</Properties>
</file>